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85C05" w14:textId="30614C09" w:rsidR="00126662" w:rsidRPr="00126662" w:rsidRDefault="0079497E" w:rsidP="00126662">
      <w:pPr>
        <w:tabs>
          <w:tab w:val="left" w:pos="1820"/>
          <w:tab w:val="left" w:pos="7797"/>
          <w:tab w:val="left" w:pos="10206"/>
        </w:tabs>
        <w:spacing w:after="0" w:line="273" w:lineRule="auto"/>
        <w:ind w:right="534"/>
        <w:jc w:val="center"/>
        <w:rPr>
          <w:rFonts w:ascii="Arial" w:eastAsia="Calibri" w:hAnsi="Arial" w:cs="Arial"/>
          <w:b/>
          <w:sz w:val="24"/>
          <w:szCs w:val="24"/>
          <w:lang w:val="es-ES"/>
        </w:rPr>
      </w:pPr>
      <w:bookmarkStart w:id="0" w:name="_GoBack"/>
      <w:r w:rsidRPr="00396769">
        <w:rPr>
          <w:rFonts w:ascii="Arial" w:eastAsia="Calibri" w:hAnsi="Arial" w:cs="Arial"/>
          <w:sz w:val="24"/>
          <w:szCs w:val="24"/>
          <w:lang w:val="es-ES"/>
        </w:rPr>
        <w:br/>
      </w:r>
      <w:r w:rsidRPr="00126662">
        <w:rPr>
          <w:rFonts w:ascii="Arial" w:eastAsia="Calibri" w:hAnsi="Arial" w:cs="Arial"/>
          <w:b/>
          <w:sz w:val="24"/>
          <w:szCs w:val="24"/>
          <w:lang w:val="es-ES"/>
        </w:rPr>
        <w:t>COREA CON ISLA JEJU</w:t>
      </w:r>
    </w:p>
    <w:bookmarkEnd w:id="0"/>
    <w:p w14:paraId="754E8F71" w14:textId="61E1D990" w:rsidR="00126662" w:rsidRDefault="00126662" w:rsidP="0079497E">
      <w:pPr>
        <w:tabs>
          <w:tab w:val="left" w:pos="1820"/>
          <w:tab w:val="left" w:pos="7797"/>
          <w:tab w:val="left" w:pos="10206"/>
        </w:tabs>
        <w:spacing w:after="0" w:line="273" w:lineRule="auto"/>
        <w:ind w:right="534"/>
        <w:rPr>
          <w:rFonts w:ascii="Arial" w:eastAsia="Calibri" w:hAnsi="Arial" w:cs="Arial"/>
          <w:sz w:val="24"/>
          <w:szCs w:val="24"/>
          <w:lang w:val="es-ES"/>
        </w:rPr>
      </w:pPr>
    </w:p>
    <w:p w14:paraId="30644F4B" w14:textId="1FAEC0F3" w:rsidR="00126662" w:rsidRDefault="00126662" w:rsidP="0079497E">
      <w:pPr>
        <w:tabs>
          <w:tab w:val="left" w:pos="1820"/>
          <w:tab w:val="left" w:pos="7797"/>
          <w:tab w:val="left" w:pos="10206"/>
        </w:tabs>
        <w:spacing w:after="0" w:line="273" w:lineRule="auto"/>
        <w:ind w:right="534"/>
        <w:rPr>
          <w:rFonts w:ascii="Arial" w:eastAsia="Calibri" w:hAnsi="Arial" w:cs="Arial"/>
          <w:sz w:val="24"/>
          <w:szCs w:val="24"/>
          <w:lang w:val="es-ES"/>
        </w:rPr>
      </w:pPr>
      <w:r>
        <w:rPr>
          <w:noProof/>
          <w:lang w:val="es-MX" w:eastAsia="es-MX"/>
        </w:rPr>
        <w:drawing>
          <wp:inline distT="0" distB="0" distL="0" distR="0" wp14:anchorId="1BE6C68E" wp14:editId="18B15CAD">
            <wp:extent cx="6480810" cy="3240405"/>
            <wp:effectExtent l="0" t="0" r="0" b="0"/>
            <wp:docPr id="2" name="Imagen 2" descr="Seúl, la Smart City del a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úl, la Smart City del añ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3240405"/>
                    </a:xfrm>
                    <a:prstGeom prst="rect">
                      <a:avLst/>
                    </a:prstGeom>
                    <a:noFill/>
                    <a:ln>
                      <a:noFill/>
                    </a:ln>
                  </pic:spPr>
                </pic:pic>
              </a:graphicData>
            </a:graphic>
          </wp:inline>
        </w:drawing>
      </w:r>
    </w:p>
    <w:p w14:paraId="67DA39FB" w14:textId="625B2FE7" w:rsidR="00126662" w:rsidRDefault="00126662" w:rsidP="0079497E">
      <w:pPr>
        <w:tabs>
          <w:tab w:val="left" w:pos="1820"/>
          <w:tab w:val="left" w:pos="7797"/>
          <w:tab w:val="left" w:pos="10206"/>
        </w:tabs>
        <w:spacing w:after="0" w:line="273" w:lineRule="auto"/>
        <w:ind w:right="534"/>
        <w:rPr>
          <w:rFonts w:ascii="Arial" w:eastAsia="Calibri" w:hAnsi="Arial" w:cs="Arial"/>
          <w:sz w:val="24"/>
          <w:szCs w:val="24"/>
          <w:lang w:val="es-ES"/>
        </w:rPr>
      </w:pPr>
    </w:p>
    <w:p w14:paraId="4424CDFE" w14:textId="15E047CC" w:rsidR="00126662" w:rsidRPr="00126662" w:rsidRDefault="00126662" w:rsidP="0012666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br/>
      </w:r>
      <w:r>
        <w:rPr>
          <w:rFonts w:ascii="Arial" w:eastAsia="Calibri" w:hAnsi="Arial" w:cs="Arial"/>
          <w:sz w:val="24"/>
          <w:szCs w:val="24"/>
          <w:lang w:val="es-ES"/>
        </w:rPr>
        <w:br/>
      </w:r>
      <w:r>
        <w:rPr>
          <w:rFonts w:ascii="Arial" w:eastAsia="Calibri" w:hAnsi="Arial" w:cs="Arial"/>
          <w:sz w:val="24"/>
          <w:szCs w:val="24"/>
          <w:lang w:val="es-ES"/>
        </w:rPr>
        <w:br/>
      </w:r>
      <w:r>
        <w:rPr>
          <w:rFonts w:ascii="Arial" w:eastAsia="Calibri" w:hAnsi="Arial" w:cs="Arial"/>
          <w:sz w:val="24"/>
          <w:szCs w:val="24"/>
          <w:lang w:val="es-ES"/>
        </w:rPr>
        <w:br/>
        <w:t>Salida los miércoles</w:t>
      </w:r>
      <w:r>
        <w:rPr>
          <w:rFonts w:ascii="Arial" w:eastAsia="Calibri" w:hAnsi="Arial" w:cs="Arial"/>
          <w:sz w:val="24"/>
          <w:szCs w:val="24"/>
          <w:lang w:val="es-ES"/>
        </w:rPr>
        <w:br/>
      </w:r>
      <w:r>
        <w:rPr>
          <w:rFonts w:ascii="Arial" w:eastAsia="Calibri" w:hAnsi="Arial" w:cs="Arial"/>
          <w:sz w:val="24"/>
          <w:szCs w:val="24"/>
          <w:lang w:val="es-ES"/>
        </w:rPr>
        <w:br/>
      </w:r>
      <w:r>
        <w:rPr>
          <w:rFonts w:ascii="Arial" w:eastAsia="Calibri" w:hAnsi="Arial" w:cs="Arial"/>
          <w:sz w:val="24"/>
          <w:szCs w:val="24"/>
          <w:lang w:val="es-ES"/>
        </w:rPr>
        <w:br/>
      </w:r>
      <w:r>
        <w:rPr>
          <w:rFonts w:ascii="Arial" w:eastAsia="Calibri" w:hAnsi="Arial" w:cs="Arial"/>
          <w:sz w:val="24"/>
          <w:szCs w:val="24"/>
          <w:lang w:val="es-ES"/>
        </w:rPr>
        <w:br/>
      </w:r>
      <w:r w:rsidRPr="00126662">
        <w:rPr>
          <w:rFonts w:ascii="Arial" w:eastAsia="Calibri" w:hAnsi="Arial" w:cs="Arial"/>
          <w:sz w:val="24"/>
          <w:szCs w:val="24"/>
          <w:lang w:val="es-ES"/>
        </w:rPr>
        <w:drawing>
          <wp:anchor distT="0" distB="0" distL="114300" distR="114300" simplePos="0" relativeHeight="251658240" behindDoc="1" locked="0" layoutInCell="1" allowOverlap="1" wp14:anchorId="4682A2BD" wp14:editId="2C73DE85">
            <wp:simplePos x="0" y="0"/>
            <wp:positionH relativeFrom="column">
              <wp:posOffset>3537585</wp:posOffset>
            </wp:positionH>
            <wp:positionV relativeFrom="paragraph">
              <wp:posOffset>253365</wp:posOffset>
            </wp:positionV>
            <wp:extent cx="2776220" cy="3830428"/>
            <wp:effectExtent l="0" t="0" r="5080" b="0"/>
            <wp:wrapTight wrapText="bothSides">
              <wp:wrapPolygon edited="0">
                <wp:start x="0" y="0"/>
                <wp:lineTo x="0" y="21485"/>
                <wp:lineTo x="21491" y="21485"/>
                <wp:lineTo x="21491"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84123" cy="3841332"/>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Calibri" w:hAnsi="Arial" w:cs="Arial"/>
          <w:sz w:val="24"/>
          <w:szCs w:val="24"/>
          <w:lang w:val="es-ES"/>
        </w:rPr>
        <w:br/>
      </w:r>
      <w:r w:rsidRPr="00126662">
        <w:rPr>
          <w:rFonts w:ascii="Arial" w:eastAsia="Calibri" w:hAnsi="Arial" w:cs="Arial"/>
          <w:b/>
          <w:sz w:val="24"/>
          <w:szCs w:val="24"/>
          <w:lang w:val="es-ES"/>
        </w:rPr>
        <w:t xml:space="preserve">Visita: </w:t>
      </w:r>
      <w:r w:rsidRPr="00126662">
        <w:rPr>
          <w:rFonts w:ascii="Arial" w:eastAsia="Calibri" w:hAnsi="Arial" w:cs="Arial"/>
          <w:b/>
          <w:sz w:val="24"/>
          <w:szCs w:val="24"/>
          <w:lang w:val="es-ES"/>
        </w:rPr>
        <w:br/>
      </w:r>
      <w:r w:rsidRPr="00126662">
        <w:rPr>
          <w:rFonts w:ascii="Arial" w:eastAsia="Calibri" w:hAnsi="Arial" w:cs="Arial"/>
          <w:sz w:val="24"/>
          <w:szCs w:val="24"/>
          <w:lang w:val="es-ES"/>
        </w:rPr>
        <w:t>SEUL</w:t>
      </w:r>
      <w:r>
        <w:rPr>
          <w:rFonts w:ascii="Arial" w:eastAsia="Calibri" w:hAnsi="Arial" w:cs="Arial"/>
          <w:b/>
          <w:sz w:val="24"/>
          <w:szCs w:val="24"/>
          <w:lang w:val="es-ES"/>
        </w:rPr>
        <w:br/>
      </w:r>
      <w:r w:rsidRPr="00126662">
        <w:rPr>
          <w:rFonts w:ascii="Arial" w:eastAsia="Calibri" w:hAnsi="Arial" w:cs="Arial"/>
          <w:sz w:val="24"/>
          <w:szCs w:val="24"/>
          <w:lang w:val="es-ES"/>
        </w:rPr>
        <w:t>GYEONGJU</w:t>
      </w:r>
      <w:r>
        <w:rPr>
          <w:rFonts w:ascii="Arial" w:eastAsia="Calibri" w:hAnsi="Arial" w:cs="Arial"/>
          <w:b/>
          <w:sz w:val="24"/>
          <w:szCs w:val="24"/>
          <w:lang w:val="es-ES"/>
        </w:rPr>
        <w:br/>
      </w:r>
      <w:r w:rsidRPr="00126662">
        <w:rPr>
          <w:rFonts w:ascii="Arial" w:eastAsia="Calibri" w:hAnsi="Arial" w:cs="Arial"/>
          <w:sz w:val="24"/>
          <w:szCs w:val="24"/>
          <w:lang w:val="es-ES"/>
        </w:rPr>
        <w:t>BUSAN </w:t>
      </w:r>
      <w:r>
        <w:rPr>
          <w:rFonts w:ascii="Arial" w:eastAsia="Calibri" w:hAnsi="Arial" w:cs="Arial"/>
          <w:b/>
          <w:sz w:val="24"/>
          <w:szCs w:val="24"/>
          <w:lang w:val="es-ES"/>
        </w:rPr>
        <w:br/>
      </w:r>
      <w:r w:rsidRPr="00126662">
        <w:rPr>
          <w:rFonts w:ascii="Arial" w:eastAsia="Calibri" w:hAnsi="Arial" w:cs="Arial"/>
          <w:sz w:val="24"/>
          <w:szCs w:val="24"/>
          <w:lang w:val="es-ES"/>
        </w:rPr>
        <w:t>ISLA DE JEJU</w:t>
      </w:r>
      <w:r>
        <w:rPr>
          <w:rFonts w:ascii="Arial" w:eastAsia="Calibri" w:hAnsi="Arial" w:cs="Arial"/>
          <w:sz w:val="24"/>
          <w:szCs w:val="24"/>
          <w:lang w:val="es-ES"/>
        </w:rPr>
        <w:t xml:space="preserve">         </w:t>
      </w:r>
    </w:p>
    <w:p w14:paraId="1596B9CD" w14:textId="742C5FFE" w:rsidR="00126662" w:rsidRDefault="00126662" w:rsidP="0079497E">
      <w:pPr>
        <w:tabs>
          <w:tab w:val="left" w:pos="1820"/>
          <w:tab w:val="left" w:pos="7797"/>
          <w:tab w:val="left" w:pos="10206"/>
        </w:tabs>
        <w:spacing w:after="0" w:line="273" w:lineRule="auto"/>
        <w:ind w:right="534"/>
        <w:rPr>
          <w:rFonts w:ascii="Arial" w:eastAsia="Calibri" w:hAnsi="Arial" w:cs="Arial"/>
          <w:sz w:val="24"/>
          <w:szCs w:val="24"/>
          <w:lang w:val="es-ES"/>
        </w:rPr>
      </w:pPr>
    </w:p>
    <w:p w14:paraId="656B7EA5" w14:textId="22603AEC" w:rsidR="00126662" w:rsidRDefault="00126662" w:rsidP="0079497E">
      <w:pPr>
        <w:tabs>
          <w:tab w:val="left" w:pos="1820"/>
          <w:tab w:val="left" w:pos="7797"/>
          <w:tab w:val="left" w:pos="10206"/>
        </w:tabs>
        <w:spacing w:after="0" w:line="273" w:lineRule="auto"/>
        <w:ind w:right="534"/>
        <w:rPr>
          <w:rFonts w:ascii="Arial" w:eastAsia="Calibri" w:hAnsi="Arial" w:cs="Arial"/>
          <w:sz w:val="24"/>
          <w:szCs w:val="24"/>
          <w:lang w:val="es-ES"/>
        </w:rPr>
      </w:pPr>
    </w:p>
    <w:p w14:paraId="60C1447A" w14:textId="716CE6DE" w:rsidR="00126662" w:rsidRDefault="00126662" w:rsidP="0079497E">
      <w:pPr>
        <w:tabs>
          <w:tab w:val="left" w:pos="1820"/>
          <w:tab w:val="left" w:pos="7797"/>
          <w:tab w:val="left" w:pos="10206"/>
        </w:tabs>
        <w:spacing w:after="0" w:line="273" w:lineRule="auto"/>
        <w:ind w:right="534"/>
        <w:rPr>
          <w:rFonts w:ascii="Arial" w:eastAsia="Calibri" w:hAnsi="Arial" w:cs="Arial"/>
          <w:sz w:val="24"/>
          <w:szCs w:val="24"/>
          <w:lang w:val="es-ES"/>
        </w:rPr>
      </w:pPr>
    </w:p>
    <w:p w14:paraId="79E1B7B9" w14:textId="635235C2" w:rsidR="00126662" w:rsidRDefault="00126662" w:rsidP="0079497E">
      <w:pPr>
        <w:tabs>
          <w:tab w:val="left" w:pos="1820"/>
          <w:tab w:val="left" w:pos="7797"/>
          <w:tab w:val="left" w:pos="10206"/>
        </w:tabs>
        <w:spacing w:after="0" w:line="273" w:lineRule="auto"/>
        <w:ind w:right="534"/>
        <w:rPr>
          <w:rFonts w:ascii="Arial" w:eastAsia="Calibri" w:hAnsi="Arial" w:cs="Arial"/>
          <w:sz w:val="24"/>
          <w:szCs w:val="24"/>
          <w:lang w:val="es-ES"/>
        </w:rPr>
      </w:pPr>
    </w:p>
    <w:p w14:paraId="63E52F90" w14:textId="6A5E8A37" w:rsidR="00126662" w:rsidRDefault="00126662" w:rsidP="0079497E">
      <w:pPr>
        <w:tabs>
          <w:tab w:val="left" w:pos="1820"/>
          <w:tab w:val="left" w:pos="7797"/>
          <w:tab w:val="left" w:pos="10206"/>
        </w:tabs>
        <w:spacing w:after="0" w:line="273" w:lineRule="auto"/>
        <w:ind w:right="534"/>
        <w:rPr>
          <w:rFonts w:ascii="Arial" w:eastAsia="Calibri" w:hAnsi="Arial" w:cs="Arial"/>
          <w:sz w:val="24"/>
          <w:szCs w:val="24"/>
          <w:lang w:val="es-ES"/>
        </w:rPr>
      </w:pPr>
    </w:p>
    <w:p w14:paraId="3EE5D130" w14:textId="55F050A3" w:rsidR="00126662" w:rsidRPr="00396769" w:rsidRDefault="00126662" w:rsidP="0079497E">
      <w:pPr>
        <w:tabs>
          <w:tab w:val="left" w:pos="1820"/>
          <w:tab w:val="left" w:pos="7797"/>
          <w:tab w:val="left" w:pos="10206"/>
        </w:tabs>
        <w:spacing w:after="0" w:line="273" w:lineRule="auto"/>
        <w:ind w:right="534"/>
        <w:rPr>
          <w:rFonts w:ascii="Arial" w:eastAsia="Calibri" w:hAnsi="Arial" w:cs="Arial"/>
          <w:sz w:val="24"/>
          <w:szCs w:val="24"/>
          <w:lang w:val="es-ES"/>
        </w:rPr>
      </w:pPr>
    </w:p>
    <w:p w14:paraId="4E9562A3" w14:textId="77777777" w:rsidR="0079497E"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p>
    <w:p w14:paraId="53F5EBD8" w14:textId="4631EFBF" w:rsidR="0079497E" w:rsidRPr="00396769" w:rsidRDefault="00396769" w:rsidP="0079497E">
      <w:pPr>
        <w:tabs>
          <w:tab w:val="left" w:pos="1820"/>
          <w:tab w:val="left" w:pos="7797"/>
          <w:tab w:val="left" w:pos="10206"/>
        </w:tabs>
        <w:spacing w:after="0" w:line="273" w:lineRule="auto"/>
        <w:ind w:right="534"/>
        <w:rPr>
          <w:rFonts w:ascii="Arial" w:eastAsia="Calibri" w:hAnsi="Arial" w:cs="Arial"/>
          <w:b/>
          <w:sz w:val="24"/>
          <w:szCs w:val="24"/>
          <w:lang w:val="es-ES"/>
        </w:rPr>
      </w:pPr>
      <w:r w:rsidRPr="00396769">
        <w:rPr>
          <w:rFonts w:ascii="Arial" w:eastAsia="Calibri" w:hAnsi="Arial" w:cs="Arial"/>
          <w:b/>
          <w:sz w:val="24"/>
          <w:szCs w:val="24"/>
          <w:lang w:val="es-ES"/>
        </w:rPr>
        <w:lastRenderedPageBreak/>
        <w:t>M</w:t>
      </w:r>
      <w:r w:rsidR="0079497E" w:rsidRPr="00396769">
        <w:rPr>
          <w:rFonts w:ascii="Arial" w:eastAsia="Calibri" w:hAnsi="Arial" w:cs="Arial"/>
          <w:b/>
          <w:sz w:val="24"/>
          <w:szCs w:val="24"/>
          <w:lang w:val="es-ES"/>
        </w:rPr>
        <w:t>iércoles</w:t>
      </w:r>
      <w:r>
        <w:rPr>
          <w:rFonts w:ascii="Arial" w:eastAsia="Calibri" w:hAnsi="Arial" w:cs="Arial"/>
          <w:b/>
          <w:sz w:val="24"/>
          <w:szCs w:val="24"/>
          <w:lang w:val="es-ES"/>
        </w:rPr>
        <w:t xml:space="preserve">: </w:t>
      </w:r>
      <w:r w:rsidR="0079497E" w:rsidRPr="00396769">
        <w:rPr>
          <w:rFonts w:ascii="Arial" w:eastAsia="Calibri" w:hAnsi="Arial" w:cs="Arial"/>
          <w:b/>
          <w:sz w:val="24"/>
          <w:szCs w:val="24"/>
          <w:lang w:val="es-ES"/>
        </w:rPr>
        <w:t>SEUL (H)</w:t>
      </w:r>
    </w:p>
    <w:p w14:paraId="1C659523" w14:textId="2A077B54" w:rsidR="0079497E"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sz w:val="24"/>
          <w:szCs w:val="24"/>
          <w:lang w:val="es-ES"/>
        </w:rPr>
        <w:t xml:space="preserve">Llegada al aeropuerto de </w:t>
      </w:r>
      <w:proofErr w:type="spellStart"/>
      <w:r w:rsidRPr="00396769">
        <w:rPr>
          <w:rFonts w:ascii="Arial" w:eastAsia="Calibri" w:hAnsi="Arial" w:cs="Arial"/>
          <w:sz w:val="24"/>
          <w:szCs w:val="24"/>
          <w:lang w:val="es-ES"/>
        </w:rPr>
        <w:t>Incheon</w:t>
      </w:r>
      <w:proofErr w:type="spellEnd"/>
      <w:r w:rsidRPr="00396769">
        <w:rPr>
          <w:rFonts w:ascii="Arial" w:eastAsia="Calibri" w:hAnsi="Arial" w:cs="Arial"/>
          <w:sz w:val="24"/>
          <w:szCs w:val="24"/>
          <w:lang w:val="es-ES"/>
        </w:rPr>
        <w:t>, bienvenida en la Puerta Original donde nuestro representante les entregará un billete de autobús regular (</w:t>
      </w:r>
      <w:proofErr w:type="spellStart"/>
      <w:r w:rsidRPr="00396769">
        <w:rPr>
          <w:rFonts w:ascii="Arial" w:eastAsia="Calibri" w:hAnsi="Arial" w:cs="Arial"/>
          <w:sz w:val="24"/>
          <w:szCs w:val="24"/>
          <w:lang w:val="es-ES"/>
        </w:rPr>
        <w:t>shuttle</w:t>
      </w:r>
      <w:proofErr w:type="spellEnd"/>
      <w:r w:rsidRPr="00396769">
        <w:rPr>
          <w:rFonts w:ascii="Arial" w:eastAsia="Calibri" w:hAnsi="Arial" w:cs="Arial"/>
          <w:sz w:val="24"/>
          <w:szCs w:val="24"/>
          <w:lang w:val="es-ES"/>
        </w:rPr>
        <w:t xml:space="preserve">-lanzadera) para el traslado al hotel. Seúl es la capital de Corea desde hace 600 años. Está dividida en dos partes debido al curso del río </w:t>
      </w:r>
      <w:proofErr w:type="spellStart"/>
      <w:r w:rsidRPr="00396769">
        <w:rPr>
          <w:rFonts w:ascii="Arial" w:eastAsia="Calibri" w:hAnsi="Arial" w:cs="Arial"/>
          <w:sz w:val="24"/>
          <w:szCs w:val="24"/>
          <w:lang w:val="es-ES"/>
        </w:rPr>
        <w:t>Hangang</w:t>
      </w:r>
      <w:proofErr w:type="spellEnd"/>
      <w:r w:rsidRPr="00396769">
        <w:rPr>
          <w:rFonts w:ascii="Arial" w:eastAsia="Calibri" w:hAnsi="Arial" w:cs="Arial"/>
          <w:sz w:val="24"/>
          <w:szCs w:val="24"/>
          <w:lang w:val="es-ES"/>
        </w:rPr>
        <w:t>: en la parte Norte se concentra toda la historia y cultura, mientras que la parte Sur es conocida como la zona comercial. Así se crea un contraste donde los rascacielos destacan sobre los templos budistas. Llegada al hotel y Alojamiento.</w:t>
      </w:r>
      <w:r w:rsidR="00396769">
        <w:rPr>
          <w:rFonts w:ascii="Arial" w:eastAsia="Calibri" w:hAnsi="Arial" w:cs="Arial"/>
          <w:sz w:val="24"/>
          <w:szCs w:val="24"/>
          <w:lang w:val="es-ES"/>
        </w:rPr>
        <w:br/>
      </w:r>
    </w:p>
    <w:p w14:paraId="00172720" w14:textId="329C7334" w:rsidR="0079497E" w:rsidRPr="00396769" w:rsidRDefault="00396769" w:rsidP="0079497E">
      <w:pPr>
        <w:tabs>
          <w:tab w:val="left" w:pos="1820"/>
          <w:tab w:val="left" w:pos="7797"/>
          <w:tab w:val="left" w:pos="10206"/>
        </w:tabs>
        <w:spacing w:after="0" w:line="273" w:lineRule="auto"/>
        <w:ind w:right="534"/>
        <w:rPr>
          <w:rFonts w:ascii="Arial" w:eastAsia="Calibri" w:hAnsi="Arial" w:cs="Arial"/>
          <w:b/>
          <w:sz w:val="24"/>
          <w:szCs w:val="24"/>
          <w:lang w:val="es-ES"/>
        </w:rPr>
      </w:pPr>
      <w:r>
        <w:rPr>
          <w:rFonts w:ascii="Arial" w:eastAsia="Calibri" w:hAnsi="Arial" w:cs="Arial"/>
          <w:b/>
          <w:sz w:val="24"/>
          <w:szCs w:val="24"/>
          <w:lang w:val="es-ES"/>
        </w:rPr>
        <w:t>Jueves</w:t>
      </w:r>
      <w:r w:rsidR="0079497E" w:rsidRPr="00396769">
        <w:rPr>
          <w:rFonts w:ascii="Arial" w:eastAsia="Calibri" w:hAnsi="Arial" w:cs="Arial"/>
          <w:b/>
          <w:sz w:val="24"/>
          <w:szCs w:val="24"/>
          <w:lang w:val="es-ES"/>
        </w:rPr>
        <w:t>: SEUL (MP)</w:t>
      </w:r>
    </w:p>
    <w:p w14:paraId="1344AE13" w14:textId="1B35C2B3" w:rsidR="0079497E"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sz w:val="24"/>
          <w:szCs w:val="24"/>
          <w:lang w:val="es-ES"/>
        </w:rPr>
        <w:t xml:space="preserve">Desayuno. A las 09:00 horas, encuentro con el guía y salida para un día completo de exploración de la capital de Corea del Sur en </w:t>
      </w:r>
      <w:proofErr w:type="spellStart"/>
      <w:r w:rsidRPr="00396769">
        <w:rPr>
          <w:rFonts w:ascii="Arial" w:eastAsia="Calibri" w:hAnsi="Arial" w:cs="Arial"/>
          <w:sz w:val="24"/>
          <w:szCs w:val="24"/>
          <w:lang w:val="es-ES"/>
        </w:rPr>
        <w:t>Jihachul</w:t>
      </w:r>
      <w:proofErr w:type="spellEnd"/>
      <w:r w:rsidRPr="00396769">
        <w:rPr>
          <w:rFonts w:ascii="Arial" w:eastAsia="Calibri" w:hAnsi="Arial" w:cs="Arial"/>
          <w:sz w:val="24"/>
          <w:szCs w:val="24"/>
          <w:lang w:val="es-ES"/>
        </w:rPr>
        <w:t xml:space="preserve">, el metro local. Comenzamos el día visitando Palacio de </w:t>
      </w:r>
      <w:proofErr w:type="spellStart"/>
      <w:r w:rsidRPr="00396769">
        <w:rPr>
          <w:rFonts w:ascii="Arial" w:eastAsia="Calibri" w:hAnsi="Arial" w:cs="Arial"/>
          <w:sz w:val="24"/>
          <w:szCs w:val="24"/>
          <w:lang w:val="es-ES"/>
        </w:rPr>
        <w:t>Gyeongbokgung</w:t>
      </w:r>
      <w:proofErr w:type="spellEnd"/>
      <w:r w:rsidRPr="00396769">
        <w:rPr>
          <w:rFonts w:ascii="Arial" w:eastAsia="Calibri" w:hAnsi="Arial" w:cs="Arial"/>
          <w:sz w:val="24"/>
          <w:szCs w:val="24"/>
          <w:lang w:val="es-ES"/>
        </w:rPr>
        <w:t xml:space="preserve">, este "Brillante Palacio de la Felicidad" es uno de los cinco palacios de la dinastía </w:t>
      </w:r>
      <w:proofErr w:type="spellStart"/>
      <w:r w:rsidRPr="00396769">
        <w:rPr>
          <w:rFonts w:ascii="Arial" w:eastAsia="Calibri" w:hAnsi="Arial" w:cs="Arial"/>
          <w:sz w:val="24"/>
          <w:szCs w:val="24"/>
          <w:lang w:val="es-ES"/>
        </w:rPr>
        <w:t>Choson</w:t>
      </w:r>
      <w:proofErr w:type="spellEnd"/>
      <w:r w:rsidRPr="00396769">
        <w:rPr>
          <w:rFonts w:ascii="Arial" w:eastAsia="Calibri" w:hAnsi="Arial" w:cs="Arial"/>
          <w:sz w:val="24"/>
          <w:szCs w:val="24"/>
          <w:lang w:val="es-ES"/>
        </w:rPr>
        <w:t xml:space="preserve"> (</w:t>
      </w:r>
      <w:proofErr w:type="spellStart"/>
      <w:r w:rsidRPr="00396769">
        <w:rPr>
          <w:rFonts w:ascii="Arial" w:eastAsia="Calibri" w:hAnsi="Arial" w:cs="Arial"/>
          <w:sz w:val="24"/>
          <w:szCs w:val="24"/>
          <w:lang w:val="es-ES"/>
        </w:rPr>
        <w:t>Joseon</w:t>
      </w:r>
      <w:proofErr w:type="spellEnd"/>
      <w:r w:rsidRPr="00396769">
        <w:rPr>
          <w:rFonts w:ascii="Arial" w:eastAsia="Calibri" w:hAnsi="Arial" w:cs="Arial"/>
          <w:sz w:val="24"/>
          <w:szCs w:val="24"/>
          <w:lang w:val="es-ES"/>
        </w:rPr>
        <w:t xml:space="preserve">) la visita incluye el Museo del Folklore y su colección de objetos de la vida tradicional coreana. A continuación, visitaremos el Templo de </w:t>
      </w:r>
      <w:proofErr w:type="spellStart"/>
      <w:r w:rsidRPr="00396769">
        <w:rPr>
          <w:rFonts w:ascii="Arial" w:eastAsia="Calibri" w:hAnsi="Arial" w:cs="Arial"/>
          <w:sz w:val="24"/>
          <w:szCs w:val="24"/>
          <w:lang w:val="es-ES"/>
        </w:rPr>
        <w:t>Jogyesa</w:t>
      </w:r>
      <w:proofErr w:type="spellEnd"/>
      <w:r w:rsidRPr="00396769">
        <w:rPr>
          <w:rFonts w:ascii="Arial" w:eastAsia="Calibri" w:hAnsi="Arial" w:cs="Arial"/>
          <w:sz w:val="24"/>
          <w:szCs w:val="24"/>
          <w:lang w:val="es-ES"/>
        </w:rPr>
        <w:t xml:space="preserve">, uno de los más grandes de la ciudad y el centro de la orden </w:t>
      </w:r>
      <w:proofErr w:type="gramStart"/>
      <w:r w:rsidRPr="00396769">
        <w:rPr>
          <w:rFonts w:ascii="Arial" w:eastAsia="Calibri" w:hAnsi="Arial" w:cs="Arial"/>
          <w:sz w:val="24"/>
          <w:szCs w:val="24"/>
          <w:lang w:val="es-ES"/>
        </w:rPr>
        <w:t>Budista</w:t>
      </w:r>
      <w:proofErr w:type="gramEnd"/>
      <w:r w:rsidRPr="00396769">
        <w:rPr>
          <w:rFonts w:ascii="Arial" w:eastAsia="Calibri" w:hAnsi="Arial" w:cs="Arial"/>
          <w:sz w:val="24"/>
          <w:szCs w:val="24"/>
          <w:lang w:val="es-ES"/>
        </w:rPr>
        <w:t xml:space="preserve"> de </w:t>
      </w:r>
      <w:proofErr w:type="spellStart"/>
      <w:r w:rsidRPr="00396769">
        <w:rPr>
          <w:rFonts w:ascii="Arial" w:eastAsia="Calibri" w:hAnsi="Arial" w:cs="Arial"/>
          <w:sz w:val="24"/>
          <w:szCs w:val="24"/>
          <w:lang w:val="es-ES"/>
        </w:rPr>
        <w:t>Jogyejong</w:t>
      </w:r>
      <w:proofErr w:type="spellEnd"/>
      <w:r w:rsidRPr="00396769">
        <w:rPr>
          <w:rFonts w:ascii="Arial" w:eastAsia="Calibri" w:hAnsi="Arial" w:cs="Arial"/>
          <w:sz w:val="24"/>
          <w:szCs w:val="24"/>
          <w:lang w:val="es-ES"/>
        </w:rPr>
        <w:t xml:space="preserve">, que promueve la meditación Zen. Almuerzo en un restaurante local donde degustaremos un delicioso </w:t>
      </w:r>
      <w:proofErr w:type="spellStart"/>
      <w:r w:rsidRPr="00396769">
        <w:rPr>
          <w:rFonts w:ascii="Arial" w:eastAsia="Calibri" w:hAnsi="Arial" w:cs="Arial"/>
          <w:sz w:val="24"/>
          <w:szCs w:val="24"/>
          <w:lang w:val="es-ES"/>
        </w:rPr>
        <w:t>Bibimbap</w:t>
      </w:r>
      <w:proofErr w:type="spellEnd"/>
      <w:r w:rsidRPr="00396769">
        <w:rPr>
          <w:rFonts w:ascii="Arial" w:eastAsia="Calibri" w:hAnsi="Arial" w:cs="Arial"/>
          <w:sz w:val="24"/>
          <w:szCs w:val="24"/>
          <w:lang w:val="es-ES"/>
        </w:rPr>
        <w:t xml:space="preserve"> (cuenco de arroz con vegetales y carne). Por la tarde, pasearemos por el distrito de </w:t>
      </w:r>
      <w:proofErr w:type="spellStart"/>
      <w:r w:rsidRPr="00396769">
        <w:rPr>
          <w:rFonts w:ascii="Arial" w:eastAsia="Calibri" w:hAnsi="Arial" w:cs="Arial"/>
          <w:sz w:val="24"/>
          <w:szCs w:val="24"/>
          <w:lang w:val="es-ES"/>
        </w:rPr>
        <w:t>Bukchon</w:t>
      </w:r>
      <w:proofErr w:type="spellEnd"/>
      <w:r w:rsidRPr="00396769">
        <w:rPr>
          <w:rFonts w:ascii="Arial" w:eastAsia="Calibri" w:hAnsi="Arial" w:cs="Arial"/>
          <w:sz w:val="24"/>
          <w:szCs w:val="24"/>
          <w:lang w:val="es-ES"/>
        </w:rPr>
        <w:t xml:space="preserve">, este distrito, apodado la "Aldea del Norte", alberga unas 900 casas tradicionales coreanas y promete una inmersión cultural única en la antigua Corea. A </w:t>
      </w:r>
      <w:proofErr w:type="gramStart"/>
      <w:r w:rsidRPr="00396769">
        <w:rPr>
          <w:rFonts w:ascii="Arial" w:eastAsia="Calibri" w:hAnsi="Arial" w:cs="Arial"/>
          <w:sz w:val="24"/>
          <w:szCs w:val="24"/>
          <w:lang w:val="es-ES"/>
        </w:rPr>
        <w:t>continuación</w:t>
      </w:r>
      <w:proofErr w:type="gramEnd"/>
      <w:r w:rsidRPr="00396769">
        <w:rPr>
          <w:rFonts w:ascii="Arial" w:eastAsia="Calibri" w:hAnsi="Arial" w:cs="Arial"/>
          <w:sz w:val="24"/>
          <w:szCs w:val="24"/>
          <w:lang w:val="es-ES"/>
        </w:rPr>
        <w:t xml:space="preserve"> realizaremos un recorrido por la calle de </w:t>
      </w:r>
      <w:proofErr w:type="spellStart"/>
      <w:r w:rsidRPr="00396769">
        <w:rPr>
          <w:rFonts w:ascii="Arial" w:eastAsia="Calibri" w:hAnsi="Arial" w:cs="Arial"/>
          <w:sz w:val="24"/>
          <w:szCs w:val="24"/>
          <w:lang w:val="es-ES"/>
        </w:rPr>
        <w:t>Insadong</w:t>
      </w:r>
      <w:proofErr w:type="spellEnd"/>
      <w:r w:rsidRPr="00396769">
        <w:rPr>
          <w:rFonts w:ascii="Arial" w:eastAsia="Calibri" w:hAnsi="Arial" w:cs="Arial"/>
          <w:sz w:val="24"/>
          <w:szCs w:val="24"/>
          <w:lang w:val="es-ES"/>
        </w:rPr>
        <w:t xml:space="preserve"> que está llena de anticuarios y galerías de arte. Finalizaremos con un espectáculo de entretenimiento increíble en el escenario "</w:t>
      </w:r>
      <w:proofErr w:type="spellStart"/>
      <w:r w:rsidRPr="00396769">
        <w:rPr>
          <w:rFonts w:ascii="Arial" w:eastAsia="Calibri" w:hAnsi="Arial" w:cs="Arial"/>
          <w:sz w:val="24"/>
          <w:szCs w:val="24"/>
          <w:lang w:val="es-ES"/>
        </w:rPr>
        <w:t>Cooking</w:t>
      </w:r>
      <w:proofErr w:type="spellEnd"/>
      <w:r w:rsidRPr="00396769">
        <w:rPr>
          <w:rFonts w:ascii="Arial" w:eastAsia="Calibri" w:hAnsi="Arial" w:cs="Arial"/>
          <w:sz w:val="24"/>
          <w:szCs w:val="24"/>
          <w:lang w:val="es-ES"/>
        </w:rPr>
        <w:t xml:space="preserve"> </w:t>
      </w:r>
      <w:proofErr w:type="spellStart"/>
      <w:r w:rsidRPr="00396769">
        <w:rPr>
          <w:rFonts w:ascii="Arial" w:eastAsia="Calibri" w:hAnsi="Arial" w:cs="Arial"/>
          <w:sz w:val="24"/>
          <w:szCs w:val="24"/>
          <w:lang w:val="es-ES"/>
        </w:rPr>
        <w:t>Nanta</w:t>
      </w:r>
      <w:proofErr w:type="spellEnd"/>
      <w:r w:rsidRPr="00396769">
        <w:rPr>
          <w:rFonts w:ascii="Arial" w:eastAsia="Calibri" w:hAnsi="Arial" w:cs="Arial"/>
          <w:sz w:val="24"/>
          <w:szCs w:val="24"/>
          <w:lang w:val="es-ES"/>
        </w:rPr>
        <w:t>", esta comedia no verbal, animada al ritmo de los utensilios de cocina, combina música tradicional, mucho más moderna y mezcla inteligentemente los géneros de la comedia y el drama. Alojamiento</w:t>
      </w:r>
      <w:r w:rsidR="00396769">
        <w:rPr>
          <w:rFonts w:ascii="Arial" w:eastAsia="Calibri" w:hAnsi="Arial" w:cs="Arial"/>
          <w:sz w:val="24"/>
          <w:szCs w:val="24"/>
          <w:lang w:val="es-ES"/>
        </w:rPr>
        <w:br/>
      </w:r>
    </w:p>
    <w:p w14:paraId="4CD6D244" w14:textId="717F39F2" w:rsidR="0079497E" w:rsidRPr="00396769" w:rsidRDefault="00396769" w:rsidP="0079497E">
      <w:pPr>
        <w:tabs>
          <w:tab w:val="left" w:pos="1820"/>
          <w:tab w:val="left" w:pos="7797"/>
          <w:tab w:val="left" w:pos="10206"/>
        </w:tabs>
        <w:spacing w:after="0" w:line="273" w:lineRule="auto"/>
        <w:ind w:right="534"/>
        <w:rPr>
          <w:rFonts w:ascii="Arial" w:eastAsia="Calibri" w:hAnsi="Arial" w:cs="Arial"/>
          <w:b/>
          <w:sz w:val="24"/>
          <w:szCs w:val="24"/>
          <w:lang w:val="es-ES"/>
        </w:rPr>
      </w:pPr>
      <w:r w:rsidRPr="00396769">
        <w:rPr>
          <w:rFonts w:ascii="Arial" w:eastAsia="Calibri" w:hAnsi="Arial" w:cs="Arial"/>
          <w:b/>
          <w:sz w:val="24"/>
          <w:szCs w:val="24"/>
          <w:lang w:val="es-ES"/>
        </w:rPr>
        <w:t>Viernes:</w:t>
      </w:r>
      <w:r w:rsidR="0079497E" w:rsidRPr="00396769">
        <w:rPr>
          <w:rFonts w:ascii="Arial" w:eastAsia="Calibri" w:hAnsi="Arial" w:cs="Arial"/>
          <w:b/>
          <w:sz w:val="24"/>
          <w:szCs w:val="24"/>
          <w:lang w:val="es-ES"/>
        </w:rPr>
        <w:t xml:space="preserve"> SEUL - GYEONGJU (</w:t>
      </w:r>
      <w:proofErr w:type="spellStart"/>
      <w:r w:rsidR="0079497E" w:rsidRPr="00396769">
        <w:rPr>
          <w:rFonts w:ascii="Arial" w:eastAsia="Calibri" w:hAnsi="Arial" w:cs="Arial"/>
          <w:b/>
          <w:sz w:val="24"/>
          <w:szCs w:val="24"/>
          <w:lang w:val="es-ES"/>
        </w:rPr>
        <w:t>Yangdong</w:t>
      </w:r>
      <w:proofErr w:type="spellEnd"/>
      <w:r w:rsidR="0079497E" w:rsidRPr="00396769">
        <w:rPr>
          <w:rFonts w:ascii="Arial" w:eastAsia="Calibri" w:hAnsi="Arial" w:cs="Arial"/>
          <w:b/>
          <w:sz w:val="24"/>
          <w:szCs w:val="24"/>
          <w:lang w:val="es-ES"/>
        </w:rPr>
        <w:t>) (MP)</w:t>
      </w:r>
    </w:p>
    <w:p w14:paraId="684D4726" w14:textId="77777777" w:rsidR="0079497E"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sz w:val="24"/>
          <w:szCs w:val="24"/>
          <w:lang w:val="es-ES"/>
        </w:rPr>
        <w:t xml:space="preserve">Desayuno. Salida con el guía al tren KTX que nos llevará a </w:t>
      </w:r>
      <w:proofErr w:type="spellStart"/>
      <w:r w:rsidRPr="00396769">
        <w:rPr>
          <w:rFonts w:ascii="Arial" w:eastAsia="Calibri" w:hAnsi="Arial" w:cs="Arial"/>
          <w:sz w:val="24"/>
          <w:szCs w:val="24"/>
          <w:lang w:val="es-ES"/>
        </w:rPr>
        <w:t>Gyeongju</w:t>
      </w:r>
      <w:proofErr w:type="spellEnd"/>
      <w:r w:rsidRPr="00396769">
        <w:rPr>
          <w:rFonts w:ascii="Arial" w:eastAsia="Calibri" w:hAnsi="Arial" w:cs="Arial"/>
          <w:sz w:val="24"/>
          <w:szCs w:val="24"/>
          <w:lang w:val="es-ES"/>
        </w:rPr>
        <w:t xml:space="preserve">, la capital espiritual y cultural de Corea. A la llegada, salida para pasar un día dedicado a descubrir el famoso pueblo de </w:t>
      </w:r>
      <w:proofErr w:type="spellStart"/>
      <w:r w:rsidRPr="00396769">
        <w:rPr>
          <w:rFonts w:ascii="Arial" w:eastAsia="Calibri" w:hAnsi="Arial" w:cs="Arial"/>
          <w:sz w:val="24"/>
          <w:szCs w:val="24"/>
          <w:lang w:val="es-ES"/>
        </w:rPr>
        <w:t>Yagdong</w:t>
      </w:r>
      <w:proofErr w:type="spellEnd"/>
      <w:r w:rsidRPr="00396769">
        <w:rPr>
          <w:rFonts w:ascii="Arial" w:eastAsia="Calibri" w:hAnsi="Arial" w:cs="Arial"/>
          <w:sz w:val="24"/>
          <w:szCs w:val="24"/>
          <w:lang w:val="es-ES"/>
        </w:rPr>
        <w:t xml:space="preserve">, uno de los pueblos tradicionales más grandes de Corea. Fiel reflejo de la cultura de la dinastía </w:t>
      </w:r>
      <w:proofErr w:type="spellStart"/>
      <w:r w:rsidRPr="00396769">
        <w:rPr>
          <w:rFonts w:ascii="Arial" w:eastAsia="Calibri" w:hAnsi="Arial" w:cs="Arial"/>
          <w:sz w:val="24"/>
          <w:szCs w:val="24"/>
          <w:lang w:val="es-ES"/>
        </w:rPr>
        <w:t>Joseon</w:t>
      </w:r>
      <w:proofErr w:type="spellEnd"/>
      <w:r w:rsidRPr="00396769">
        <w:rPr>
          <w:rFonts w:ascii="Arial" w:eastAsia="Calibri" w:hAnsi="Arial" w:cs="Arial"/>
          <w:sz w:val="24"/>
          <w:szCs w:val="24"/>
          <w:lang w:val="es-ES"/>
        </w:rPr>
        <w:t xml:space="preserve">, se integra armoniosamente en su entorno natural virgen. Gracias a sus numerosos tesoros nacionales y elementos folclóricos, la aldea es Patrimonio de la Humanidad de la UNESCO. Enclavada entre valles, con los cuatro picos del monte </w:t>
      </w:r>
      <w:proofErr w:type="spellStart"/>
      <w:r w:rsidRPr="00396769">
        <w:rPr>
          <w:rFonts w:ascii="Arial" w:eastAsia="Calibri" w:hAnsi="Arial" w:cs="Arial"/>
          <w:sz w:val="24"/>
          <w:szCs w:val="24"/>
          <w:lang w:val="es-ES"/>
        </w:rPr>
        <w:t>Seolchangsan</w:t>
      </w:r>
      <w:proofErr w:type="spellEnd"/>
      <w:r w:rsidRPr="00396769">
        <w:rPr>
          <w:rFonts w:ascii="Arial" w:eastAsia="Calibri" w:hAnsi="Arial" w:cs="Arial"/>
          <w:sz w:val="24"/>
          <w:szCs w:val="24"/>
          <w:lang w:val="es-ES"/>
        </w:rPr>
        <w:t xml:space="preserve"> como telón de fondo, la aldea cuenta con unas 160 casas antiguas, incluidas cabañas de paja de 500 años de antigüedad. Cincuenta y cuatro de estas viviendas, de más de 200 años, se han conservado de forma extraordinaria, ofreciendo a los visitantes una auténtica inmersión en la arquitectura tradicional coreana. Almuerzo en un restaurante local. A última hora de la tarde, traslado al hotel. Alojamiento.</w:t>
      </w:r>
    </w:p>
    <w:p w14:paraId="77AF5943" w14:textId="5897E470" w:rsidR="0079497E" w:rsidRPr="00396769" w:rsidRDefault="00396769" w:rsidP="0079497E">
      <w:pPr>
        <w:tabs>
          <w:tab w:val="left" w:pos="1820"/>
          <w:tab w:val="left" w:pos="7797"/>
          <w:tab w:val="left" w:pos="10206"/>
        </w:tabs>
        <w:spacing w:after="0" w:line="273" w:lineRule="auto"/>
        <w:ind w:right="534"/>
        <w:rPr>
          <w:rFonts w:ascii="Arial" w:eastAsia="Calibri" w:hAnsi="Arial" w:cs="Arial"/>
          <w:b/>
          <w:sz w:val="24"/>
          <w:szCs w:val="24"/>
          <w:lang w:val="es-ES"/>
        </w:rPr>
      </w:pPr>
      <w:r w:rsidRPr="00396769">
        <w:rPr>
          <w:rFonts w:ascii="Arial" w:eastAsia="Calibri" w:hAnsi="Arial" w:cs="Arial"/>
          <w:b/>
          <w:sz w:val="24"/>
          <w:szCs w:val="24"/>
          <w:lang w:val="es-ES"/>
        </w:rPr>
        <w:t>S</w:t>
      </w:r>
      <w:r w:rsidR="0079497E" w:rsidRPr="00396769">
        <w:rPr>
          <w:rFonts w:ascii="Arial" w:eastAsia="Calibri" w:hAnsi="Arial" w:cs="Arial"/>
          <w:b/>
          <w:sz w:val="24"/>
          <w:szCs w:val="24"/>
          <w:lang w:val="es-ES"/>
        </w:rPr>
        <w:t>ábado: GYEONGJU-BUSAN (MP)</w:t>
      </w:r>
    </w:p>
    <w:p w14:paraId="1D006517" w14:textId="4CC09A1A" w:rsidR="0079497E"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sz w:val="24"/>
          <w:szCs w:val="24"/>
          <w:lang w:val="es-ES"/>
        </w:rPr>
        <w:t xml:space="preserve">Desayuno. Realizaremos un recorrido por la ciudad, de lo que se conoce como el </w:t>
      </w:r>
      <w:proofErr w:type="gramStart"/>
      <w:r w:rsidRPr="00396769">
        <w:rPr>
          <w:rFonts w:ascii="Arial" w:eastAsia="Calibri" w:hAnsi="Arial" w:cs="Arial"/>
          <w:sz w:val="24"/>
          <w:szCs w:val="24"/>
          <w:lang w:val="es-ES"/>
        </w:rPr>
        <w:t>“ Museo</w:t>
      </w:r>
      <w:proofErr w:type="gramEnd"/>
      <w:r w:rsidRPr="00396769">
        <w:rPr>
          <w:rFonts w:ascii="Arial" w:eastAsia="Calibri" w:hAnsi="Arial" w:cs="Arial"/>
          <w:sz w:val="24"/>
          <w:szCs w:val="24"/>
          <w:lang w:val="es-ES"/>
        </w:rPr>
        <w:t xml:space="preserve"> sin muros”. Esta antigua capital del reino de </w:t>
      </w:r>
      <w:proofErr w:type="spellStart"/>
      <w:r w:rsidRPr="00396769">
        <w:rPr>
          <w:rFonts w:ascii="Arial" w:eastAsia="Calibri" w:hAnsi="Arial" w:cs="Arial"/>
          <w:sz w:val="24"/>
          <w:szCs w:val="24"/>
          <w:lang w:val="es-ES"/>
        </w:rPr>
        <w:t>Shilla</w:t>
      </w:r>
      <w:proofErr w:type="spellEnd"/>
      <w:r w:rsidRPr="00396769">
        <w:rPr>
          <w:rFonts w:ascii="Arial" w:eastAsia="Calibri" w:hAnsi="Arial" w:cs="Arial"/>
          <w:sz w:val="24"/>
          <w:szCs w:val="24"/>
          <w:lang w:val="es-ES"/>
        </w:rPr>
        <w:t xml:space="preserve"> fue declarada Patrimonio de la </w:t>
      </w:r>
      <w:r w:rsidRPr="00396769">
        <w:rPr>
          <w:rFonts w:ascii="Arial" w:eastAsia="Calibri" w:hAnsi="Arial" w:cs="Arial"/>
          <w:sz w:val="24"/>
          <w:szCs w:val="24"/>
          <w:lang w:val="es-ES"/>
        </w:rPr>
        <w:lastRenderedPageBreak/>
        <w:t xml:space="preserve">Humanidad por la UNESCO en el año 2000. Visitaremos el Templo de </w:t>
      </w:r>
      <w:proofErr w:type="spellStart"/>
      <w:r w:rsidRPr="00396769">
        <w:rPr>
          <w:rFonts w:ascii="Arial" w:eastAsia="Calibri" w:hAnsi="Arial" w:cs="Arial"/>
          <w:sz w:val="24"/>
          <w:szCs w:val="24"/>
          <w:lang w:val="es-ES"/>
        </w:rPr>
        <w:t>Bulkugsa</w:t>
      </w:r>
      <w:proofErr w:type="spellEnd"/>
      <w:r w:rsidRPr="00396769">
        <w:rPr>
          <w:rFonts w:ascii="Arial" w:eastAsia="Calibri" w:hAnsi="Arial" w:cs="Arial"/>
          <w:sz w:val="24"/>
          <w:szCs w:val="24"/>
          <w:lang w:val="es-ES"/>
        </w:rPr>
        <w:t xml:space="preserve"> y a continuación La Gruta de </w:t>
      </w:r>
      <w:proofErr w:type="spellStart"/>
      <w:r w:rsidRPr="00396769">
        <w:rPr>
          <w:rFonts w:ascii="Arial" w:eastAsia="Calibri" w:hAnsi="Arial" w:cs="Arial"/>
          <w:sz w:val="24"/>
          <w:szCs w:val="24"/>
          <w:lang w:val="es-ES"/>
        </w:rPr>
        <w:t>Seokguram</w:t>
      </w:r>
      <w:proofErr w:type="spellEnd"/>
      <w:r w:rsidRPr="00396769">
        <w:rPr>
          <w:rFonts w:ascii="Arial" w:eastAsia="Calibri" w:hAnsi="Arial" w:cs="Arial"/>
          <w:sz w:val="24"/>
          <w:szCs w:val="24"/>
          <w:lang w:val="es-ES"/>
        </w:rPr>
        <w:t xml:space="preserve">, esta gruta, construida en el s. VIII en las laderas del monte </w:t>
      </w:r>
      <w:proofErr w:type="spellStart"/>
      <w:r w:rsidRPr="00396769">
        <w:rPr>
          <w:rFonts w:ascii="Arial" w:eastAsia="Calibri" w:hAnsi="Arial" w:cs="Arial"/>
          <w:sz w:val="24"/>
          <w:szCs w:val="24"/>
          <w:lang w:val="es-ES"/>
        </w:rPr>
        <w:t>Tohan</w:t>
      </w:r>
      <w:proofErr w:type="spellEnd"/>
      <w:r w:rsidRPr="00396769">
        <w:rPr>
          <w:rFonts w:ascii="Arial" w:eastAsia="Calibri" w:hAnsi="Arial" w:cs="Arial"/>
          <w:sz w:val="24"/>
          <w:szCs w:val="24"/>
          <w:lang w:val="es-ES"/>
        </w:rPr>
        <w:t xml:space="preserve">, contiene una monumental estatua de Buda mirando al mar. Está considerada como una obra maestra del arte budista en Oriente. Almuerzo en restaurante local. Después recorreremos el parque de montículos salpicado de las 23 tumbas de los gobernantes del Reino de </w:t>
      </w:r>
      <w:proofErr w:type="spellStart"/>
      <w:r w:rsidRPr="00396769">
        <w:rPr>
          <w:rFonts w:ascii="Arial" w:eastAsia="Calibri" w:hAnsi="Arial" w:cs="Arial"/>
          <w:sz w:val="24"/>
          <w:szCs w:val="24"/>
          <w:lang w:val="es-ES"/>
        </w:rPr>
        <w:t>Shilla</w:t>
      </w:r>
      <w:proofErr w:type="spellEnd"/>
      <w:r w:rsidRPr="00396769">
        <w:rPr>
          <w:rFonts w:ascii="Arial" w:eastAsia="Calibri" w:hAnsi="Arial" w:cs="Arial"/>
          <w:sz w:val="24"/>
          <w:szCs w:val="24"/>
          <w:lang w:val="es-ES"/>
        </w:rPr>
        <w:t xml:space="preserve"> y sus familias y visitaremos la tumba del "Caballo Celestial". Continuaremos visitando las tumbas de </w:t>
      </w:r>
      <w:proofErr w:type="spellStart"/>
      <w:r w:rsidRPr="00396769">
        <w:rPr>
          <w:rFonts w:ascii="Arial" w:eastAsia="Calibri" w:hAnsi="Arial" w:cs="Arial"/>
          <w:sz w:val="24"/>
          <w:szCs w:val="24"/>
          <w:lang w:val="es-ES"/>
        </w:rPr>
        <w:t>Noseo</w:t>
      </w:r>
      <w:proofErr w:type="spellEnd"/>
      <w:r w:rsidRPr="00396769">
        <w:rPr>
          <w:rFonts w:ascii="Arial" w:eastAsia="Calibri" w:hAnsi="Arial" w:cs="Arial"/>
          <w:sz w:val="24"/>
          <w:szCs w:val="24"/>
          <w:lang w:val="es-ES"/>
        </w:rPr>
        <w:t xml:space="preserve">-dong y realizaremos una última parada en el observatorio más antiguo del Lejano Oriente, la torre </w:t>
      </w:r>
      <w:proofErr w:type="spellStart"/>
      <w:r w:rsidRPr="00396769">
        <w:rPr>
          <w:rFonts w:ascii="Arial" w:eastAsia="Calibri" w:hAnsi="Arial" w:cs="Arial"/>
          <w:sz w:val="24"/>
          <w:szCs w:val="24"/>
          <w:lang w:val="es-ES"/>
        </w:rPr>
        <w:t>Cheomseongdae</w:t>
      </w:r>
      <w:proofErr w:type="spellEnd"/>
      <w:r w:rsidRPr="00396769">
        <w:rPr>
          <w:rFonts w:ascii="Arial" w:eastAsia="Calibri" w:hAnsi="Arial" w:cs="Arial"/>
          <w:sz w:val="24"/>
          <w:szCs w:val="24"/>
          <w:lang w:val="es-ES"/>
        </w:rPr>
        <w:t xml:space="preserve"> construida en el año 634, donde los astrónomos reales estudiaron los movimientos de las estrellas y predijeron los eclipses del sol y luna. Por la tarde traslado en vehículo privado con guía a </w:t>
      </w:r>
      <w:proofErr w:type="spellStart"/>
      <w:r w:rsidRPr="00396769">
        <w:rPr>
          <w:rFonts w:ascii="Arial" w:eastAsia="Calibri" w:hAnsi="Arial" w:cs="Arial"/>
          <w:sz w:val="24"/>
          <w:szCs w:val="24"/>
          <w:lang w:val="es-ES"/>
        </w:rPr>
        <w:t>Busan</w:t>
      </w:r>
      <w:proofErr w:type="spellEnd"/>
      <w:r w:rsidRPr="00396769">
        <w:rPr>
          <w:rFonts w:ascii="Arial" w:eastAsia="Calibri" w:hAnsi="Arial" w:cs="Arial"/>
          <w:sz w:val="24"/>
          <w:szCs w:val="24"/>
          <w:lang w:val="es-ES"/>
        </w:rPr>
        <w:t>. Alojamiento.</w:t>
      </w:r>
      <w:r w:rsidR="00396769">
        <w:rPr>
          <w:rFonts w:ascii="Arial" w:eastAsia="Calibri" w:hAnsi="Arial" w:cs="Arial"/>
          <w:sz w:val="24"/>
          <w:szCs w:val="24"/>
          <w:lang w:val="es-ES"/>
        </w:rPr>
        <w:br/>
      </w:r>
    </w:p>
    <w:p w14:paraId="3332DFAD" w14:textId="1EE83186" w:rsidR="0079497E" w:rsidRPr="00396769" w:rsidRDefault="00396769" w:rsidP="0079497E">
      <w:pPr>
        <w:tabs>
          <w:tab w:val="left" w:pos="1820"/>
          <w:tab w:val="left" w:pos="7797"/>
          <w:tab w:val="left" w:pos="10206"/>
        </w:tabs>
        <w:spacing w:after="0" w:line="273" w:lineRule="auto"/>
        <w:ind w:right="534"/>
        <w:rPr>
          <w:rFonts w:ascii="Arial" w:eastAsia="Calibri" w:hAnsi="Arial" w:cs="Arial"/>
          <w:b/>
          <w:sz w:val="24"/>
          <w:szCs w:val="24"/>
          <w:lang w:val="es-ES"/>
        </w:rPr>
      </w:pPr>
      <w:r w:rsidRPr="00396769">
        <w:rPr>
          <w:rFonts w:ascii="Arial" w:eastAsia="Calibri" w:hAnsi="Arial" w:cs="Arial"/>
          <w:b/>
          <w:sz w:val="24"/>
          <w:szCs w:val="24"/>
          <w:lang w:val="es-ES"/>
        </w:rPr>
        <w:t>Domingo</w:t>
      </w:r>
      <w:r w:rsidR="0079497E" w:rsidRPr="00396769">
        <w:rPr>
          <w:rFonts w:ascii="Arial" w:eastAsia="Calibri" w:hAnsi="Arial" w:cs="Arial"/>
          <w:b/>
          <w:sz w:val="24"/>
          <w:szCs w:val="24"/>
          <w:lang w:val="es-ES"/>
        </w:rPr>
        <w:t>: BUSAN (MP)</w:t>
      </w:r>
    </w:p>
    <w:p w14:paraId="41BBABCA" w14:textId="13E4A8AC" w:rsidR="0079497E"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sz w:val="24"/>
          <w:szCs w:val="24"/>
          <w:lang w:val="es-ES"/>
        </w:rPr>
        <w:t xml:space="preserve">Desayuno. Realizaremos una visita por el pueblo cultural de </w:t>
      </w:r>
      <w:proofErr w:type="spellStart"/>
      <w:r w:rsidRPr="00396769">
        <w:rPr>
          <w:rFonts w:ascii="Arial" w:eastAsia="Calibri" w:hAnsi="Arial" w:cs="Arial"/>
          <w:sz w:val="24"/>
          <w:szCs w:val="24"/>
          <w:lang w:val="es-ES"/>
        </w:rPr>
        <w:t>Gamcheon</w:t>
      </w:r>
      <w:proofErr w:type="spellEnd"/>
      <w:r w:rsidRPr="00396769">
        <w:rPr>
          <w:rFonts w:ascii="Arial" w:eastAsia="Calibri" w:hAnsi="Arial" w:cs="Arial"/>
          <w:sz w:val="24"/>
          <w:szCs w:val="24"/>
          <w:lang w:val="es-ES"/>
        </w:rPr>
        <w:t xml:space="preserve">, un antiguo barrio situado en una colina. Aquí, las casas fueron construidas por personas que huían de la guerra, el último enclave durante la guerra de Corea. Hoy en día, es un pueblo artístico decorado con murales y esculturas creadas por los residentes. Haremos una parada en el cementerio del Memorial de las Naciones Unidas, único en el mundo, de hecho, ha sido gestionado por las Naciones Unidas desde 1960. Este lugar rinde homenaje a los 37895 miembros de las fuerzas de la ONU que murieron en la Guerra de Corea entre 1950 y 1953. Almuerzo en un restaurante local. A </w:t>
      </w:r>
      <w:proofErr w:type="gramStart"/>
      <w:r w:rsidRPr="00396769">
        <w:rPr>
          <w:rFonts w:ascii="Arial" w:eastAsia="Calibri" w:hAnsi="Arial" w:cs="Arial"/>
          <w:sz w:val="24"/>
          <w:szCs w:val="24"/>
          <w:lang w:val="es-ES"/>
        </w:rPr>
        <w:t>continuación</w:t>
      </w:r>
      <w:proofErr w:type="gramEnd"/>
      <w:r w:rsidRPr="00396769">
        <w:rPr>
          <w:rFonts w:ascii="Arial" w:eastAsia="Calibri" w:hAnsi="Arial" w:cs="Arial"/>
          <w:sz w:val="24"/>
          <w:szCs w:val="24"/>
          <w:lang w:val="es-ES"/>
        </w:rPr>
        <w:t xml:space="preserve"> pasearemos por la lonja de pescado de </w:t>
      </w:r>
      <w:proofErr w:type="spellStart"/>
      <w:r w:rsidRPr="00396769">
        <w:rPr>
          <w:rFonts w:ascii="Arial" w:eastAsia="Calibri" w:hAnsi="Arial" w:cs="Arial"/>
          <w:sz w:val="24"/>
          <w:szCs w:val="24"/>
          <w:lang w:val="es-ES"/>
        </w:rPr>
        <w:t>Jagalchi</w:t>
      </w:r>
      <w:proofErr w:type="spellEnd"/>
      <w:r w:rsidRPr="00396769">
        <w:rPr>
          <w:rFonts w:ascii="Arial" w:eastAsia="Calibri" w:hAnsi="Arial" w:cs="Arial"/>
          <w:sz w:val="24"/>
          <w:szCs w:val="24"/>
          <w:lang w:val="es-ES"/>
        </w:rPr>
        <w:t xml:space="preserve"> y el mercado internacional, donde se venden todo tipo de productos. Alojamiento</w:t>
      </w:r>
      <w:r w:rsidR="00396769">
        <w:rPr>
          <w:rFonts w:ascii="Arial" w:eastAsia="Calibri" w:hAnsi="Arial" w:cs="Arial"/>
          <w:sz w:val="24"/>
          <w:szCs w:val="24"/>
          <w:lang w:val="es-ES"/>
        </w:rPr>
        <w:br/>
      </w:r>
    </w:p>
    <w:p w14:paraId="57BA4A36" w14:textId="3CF6834B" w:rsidR="0079497E" w:rsidRPr="00396769" w:rsidRDefault="00396769" w:rsidP="0079497E">
      <w:pPr>
        <w:tabs>
          <w:tab w:val="left" w:pos="1820"/>
          <w:tab w:val="left" w:pos="7797"/>
          <w:tab w:val="left" w:pos="10206"/>
        </w:tabs>
        <w:spacing w:after="0" w:line="273" w:lineRule="auto"/>
        <w:ind w:right="534"/>
        <w:rPr>
          <w:rFonts w:ascii="Arial" w:eastAsia="Calibri" w:hAnsi="Arial" w:cs="Arial"/>
          <w:b/>
          <w:sz w:val="24"/>
          <w:szCs w:val="24"/>
          <w:lang w:val="es-ES"/>
        </w:rPr>
      </w:pPr>
      <w:r w:rsidRPr="00396769">
        <w:rPr>
          <w:rFonts w:ascii="Arial" w:eastAsia="Calibri" w:hAnsi="Arial" w:cs="Arial"/>
          <w:b/>
          <w:sz w:val="24"/>
          <w:szCs w:val="24"/>
          <w:lang w:val="es-ES"/>
        </w:rPr>
        <w:t>Lunes</w:t>
      </w:r>
      <w:r w:rsidR="0079497E" w:rsidRPr="00396769">
        <w:rPr>
          <w:rFonts w:ascii="Arial" w:eastAsia="Calibri" w:hAnsi="Arial" w:cs="Arial"/>
          <w:b/>
          <w:sz w:val="24"/>
          <w:szCs w:val="24"/>
          <w:lang w:val="es-ES"/>
        </w:rPr>
        <w:t>: BUSAN - SEUL (AD)</w:t>
      </w:r>
    </w:p>
    <w:p w14:paraId="20BDCDB0" w14:textId="5817A05F" w:rsidR="0079497E"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sz w:val="24"/>
          <w:szCs w:val="24"/>
          <w:lang w:val="es-ES"/>
        </w:rPr>
        <w:t>Desayuno. A la hora prevista traslado sin guía en tren KTX hasta Seúl. Llegada y traslado al hotel. Resto de día libre para conocer la ciudad o realizar compras. Alojamiento</w:t>
      </w:r>
      <w:r w:rsidR="00396769">
        <w:rPr>
          <w:rFonts w:ascii="Arial" w:eastAsia="Calibri" w:hAnsi="Arial" w:cs="Arial"/>
          <w:sz w:val="24"/>
          <w:szCs w:val="24"/>
          <w:lang w:val="es-ES"/>
        </w:rPr>
        <w:br/>
      </w:r>
    </w:p>
    <w:p w14:paraId="2C88AB23" w14:textId="769B6DFB" w:rsidR="0079497E" w:rsidRPr="00396769" w:rsidRDefault="00396769" w:rsidP="0079497E">
      <w:pPr>
        <w:tabs>
          <w:tab w:val="left" w:pos="1820"/>
          <w:tab w:val="left" w:pos="7797"/>
          <w:tab w:val="left" w:pos="10206"/>
        </w:tabs>
        <w:spacing w:after="0" w:line="273" w:lineRule="auto"/>
        <w:ind w:right="534"/>
        <w:rPr>
          <w:rFonts w:ascii="Arial" w:eastAsia="Calibri" w:hAnsi="Arial" w:cs="Arial"/>
          <w:b/>
          <w:sz w:val="24"/>
          <w:szCs w:val="24"/>
          <w:lang w:val="es-ES"/>
        </w:rPr>
      </w:pPr>
      <w:r w:rsidRPr="00396769">
        <w:rPr>
          <w:rFonts w:ascii="Arial" w:eastAsia="Calibri" w:hAnsi="Arial" w:cs="Arial"/>
          <w:b/>
          <w:sz w:val="24"/>
          <w:szCs w:val="24"/>
          <w:lang w:val="es-ES"/>
        </w:rPr>
        <w:t>Martes</w:t>
      </w:r>
      <w:r w:rsidR="0079497E" w:rsidRPr="00396769">
        <w:rPr>
          <w:rFonts w:ascii="Arial" w:eastAsia="Calibri" w:hAnsi="Arial" w:cs="Arial"/>
          <w:b/>
          <w:sz w:val="24"/>
          <w:szCs w:val="24"/>
          <w:lang w:val="es-ES"/>
        </w:rPr>
        <w:t>: SEUL (AD)</w:t>
      </w:r>
    </w:p>
    <w:p w14:paraId="121A1B29" w14:textId="7F525A46" w:rsidR="0079497E" w:rsidRDefault="0079497E" w:rsidP="0079497E">
      <w:pPr>
        <w:tabs>
          <w:tab w:val="left" w:pos="1820"/>
          <w:tab w:val="left" w:pos="7797"/>
          <w:tab w:val="left" w:pos="10206"/>
        </w:tabs>
        <w:spacing w:after="0" w:line="273" w:lineRule="auto"/>
        <w:ind w:right="534"/>
        <w:rPr>
          <w:rFonts w:ascii="Arial" w:eastAsia="Calibri" w:hAnsi="Arial" w:cs="Arial"/>
          <w:b/>
          <w:sz w:val="24"/>
          <w:szCs w:val="24"/>
          <w:lang w:val="es-ES"/>
        </w:rPr>
      </w:pPr>
      <w:r w:rsidRPr="00396769">
        <w:rPr>
          <w:rFonts w:ascii="Arial" w:eastAsia="Calibri" w:hAnsi="Arial" w:cs="Arial"/>
          <w:sz w:val="24"/>
          <w:szCs w:val="24"/>
          <w:lang w:val="es-ES"/>
        </w:rPr>
        <w:t xml:space="preserve">Desayuno. Día libre para relajarse, o hacer sus últimas compras en la capital coreana o realizar una excursión opcional a la Zona Desmilitarizada con </w:t>
      </w:r>
      <w:proofErr w:type="spellStart"/>
      <w:r w:rsidRPr="00396769">
        <w:rPr>
          <w:rFonts w:ascii="Arial" w:eastAsia="Calibri" w:hAnsi="Arial" w:cs="Arial"/>
          <w:sz w:val="24"/>
          <w:szCs w:val="24"/>
          <w:lang w:val="es-ES"/>
        </w:rPr>
        <w:t>guia</w:t>
      </w:r>
      <w:proofErr w:type="spellEnd"/>
      <w:r w:rsidRPr="00396769">
        <w:rPr>
          <w:rFonts w:ascii="Arial" w:eastAsia="Calibri" w:hAnsi="Arial" w:cs="Arial"/>
          <w:sz w:val="24"/>
          <w:szCs w:val="24"/>
          <w:lang w:val="es-ES"/>
        </w:rPr>
        <w:t xml:space="preserve"> de habla hispana. Situada a cada lado del paralelo 38, esta frontera fue establecida al final de la guerra de 1953 a la firma del armisticio de </w:t>
      </w:r>
      <w:proofErr w:type="spellStart"/>
      <w:r w:rsidRPr="00396769">
        <w:rPr>
          <w:rFonts w:ascii="Arial" w:eastAsia="Calibri" w:hAnsi="Arial" w:cs="Arial"/>
          <w:sz w:val="24"/>
          <w:szCs w:val="24"/>
          <w:lang w:val="es-ES"/>
        </w:rPr>
        <w:t>Panmunjom</w:t>
      </w:r>
      <w:proofErr w:type="spellEnd"/>
      <w:r w:rsidRPr="00396769">
        <w:rPr>
          <w:rFonts w:ascii="Arial" w:eastAsia="Calibri" w:hAnsi="Arial" w:cs="Arial"/>
          <w:sz w:val="24"/>
          <w:szCs w:val="24"/>
          <w:lang w:val="es-ES"/>
        </w:rPr>
        <w:t xml:space="preserve"> con el fin de separar a Corea del Norte y del Sur. A su llegada, procederemos al control de seguridad de los pasaportes seguidos de una breve introducción en el campamento de las Naciones Unidas. Visita al Parque </w:t>
      </w:r>
      <w:proofErr w:type="spellStart"/>
      <w:r w:rsidRPr="00396769">
        <w:rPr>
          <w:rFonts w:ascii="Arial" w:eastAsia="Calibri" w:hAnsi="Arial" w:cs="Arial"/>
          <w:sz w:val="24"/>
          <w:szCs w:val="24"/>
          <w:lang w:val="es-ES"/>
        </w:rPr>
        <w:t>Imjingak</w:t>
      </w:r>
      <w:proofErr w:type="spellEnd"/>
      <w:r w:rsidRPr="00396769">
        <w:rPr>
          <w:rFonts w:ascii="Arial" w:eastAsia="Calibri" w:hAnsi="Arial" w:cs="Arial"/>
          <w:sz w:val="24"/>
          <w:szCs w:val="24"/>
          <w:lang w:val="es-ES"/>
        </w:rPr>
        <w:t xml:space="preserve"> con el Memorial, el Puente de la Libertad y la campana de la unificación. Visita a la estación de tren </w:t>
      </w:r>
      <w:proofErr w:type="spellStart"/>
      <w:r w:rsidRPr="00396769">
        <w:rPr>
          <w:rFonts w:ascii="Arial" w:eastAsia="Calibri" w:hAnsi="Arial" w:cs="Arial"/>
          <w:sz w:val="24"/>
          <w:szCs w:val="24"/>
          <w:lang w:val="es-ES"/>
        </w:rPr>
        <w:t>Dorasan</w:t>
      </w:r>
      <w:proofErr w:type="spellEnd"/>
      <w:r w:rsidRPr="00396769">
        <w:rPr>
          <w:rFonts w:ascii="Arial" w:eastAsia="Calibri" w:hAnsi="Arial" w:cs="Arial"/>
          <w:sz w:val="24"/>
          <w:szCs w:val="24"/>
          <w:lang w:val="es-ES"/>
        </w:rPr>
        <w:t xml:space="preserve"> y el observatorio Dora. Después continuaremos hasta </w:t>
      </w:r>
      <w:proofErr w:type="spellStart"/>
      <w:r w:rsidRPr="00396769">
        <w:rPr>
          <w:rFonts w:ascii="Arial" w:eastAsia="Calibri" w:hAnsi="Arial" w:cs="Arial"/>
          <w:sz w:val="24"/>
          <w:szCs w:val="24"/>
          <w:lang w:val="es-ES"/>
        </w:rPr>
        <w:t>Tongil</w:t>
      </w:r>
      <w:proofErr w:type="spellEnd"/>
      <w:r w:rsidRPr="00396769">
        <w:rPr>
          <w:rFonts w:ascii="Arial" w:eastAsia="Calibri" w:hAnsi="Arial" w:cs="Arial"/>
          <w:sz w:val="24"/>
          <w:szCs w:val="24"/>
          <w:lang w:val="es-ES"/>
        </w:rPr>
        <w:t xml:space="preserve"> Chol que significa Pueblo de la Unificación. Almuerzo tardío durante la excursión. Por la tarde, regreso a Seúl. Alojamiento. (Visita incluida sólo en la opción -SI). Alojamiento.</w:t>
      </w:r>
      <w:r w:rsidR="00396769">
        <w:rPr>
          <w:rFonts w:ascii="Arial" w:eastAsia="Calibri" w:hAnsi="Arial" w:cs="Arial"/>
          <w:sz w:val="24"/>
          <w:szCs w:val="24"/>
          <w:lang w:val="es-ES"/>
        </w:rPr>
        <w:br/>
      </w:r>
    </w:p>
    <w:p w14:paraId="155E2033" w14:textId="77777777" w:rsidR="00126662" w:rsidRPr="00396769" w:rsidRDefault="00126662" w:rsidP="0079497E">
      <w:pPr>
        <w:tabs>
          <w:tab w:val="left" w:pos="1820"/>
          <w:tab w:val="left" w:pos="7797"/>
          <w:tab w:val="left" w:pos="10206"/>
        </w:tabs>
        <w:spacing w:after="0" w:line="273" w:lineRule="auto"/>
        <w:ind w:right="534"/>
        <w:rPr>
          <w:rFonts w:ascii="Arial" w:eastAsia="Calibri" w:hAnsi="Arial" w:cs="Arial"/>
          <w:b/>
          <w:sz w:val="24"/>
          <w:szCs w:val="24"/>
          <w:lang w:val="es-ES"/>
        </w:rPr>
      </w:pPr>
    </w:p>
    <w:p w14:paraId="0E90A547" w14:textId="6FAE8A43" w:rsidR="0079497E" w:rsidRPr="00396769" w:rsidRDefault="00396769"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b/>
          <w:sz w:val="24"/>
          <w:szCs w:val="24"/>
          <w:lang w:val="es-ES"/>
        </w:rPr>
        <w:lastRenderedPageBreak/>
        <w:t>Miércoles</w:t>
      </w:r>
      <w:r w:rsidR="0079497E" w:rsidRPr="00396769">
        <w:rPr>
          <w:rFonts w:ascii="Arial" w:eastAsia="Calibri" w:hAnsi="Arial" w:cs="Arial"/>
          <w:b/>
          <w:sz w:val="24"/>
          <w:szCs w:val="24"/>
          <w:lang w:val="es-ES"/>
        </w:rPr>
        <w:t>: SEUL - ISLA DE JEJU (AD)</w:t>
      </w:r>
    </w:p>
    <w:p w14:paraId="5E213CCE" w14:textId="15FB2248" w:rsidR="0079497E"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sz w:val="24"/>
          <w:szCs w:val="24"/>
          <w:lang w:val="es-ES"/>
        </w:rPr>
        <w:t xml:space="preserve">Desayuno. A la hora prevista de salida para el aeropuerto tomar el vuelo con destino </w:t>
      </w:r>
      <w:proofErr w:type="spellStart"/>
      <w:r w:rsidRPr="00396769">
        <w:rPr>
          <w:rFonts w:ascii="Arial" w:eastAsia="Calibri" w:hAnsi="Arial" w:cs="Arial"/>
          <w:sz w:val="24"/>
          <w:szCs w:val="24"/>
          <w:lang w:val="es-ES"/>
        </w:rPr>
        <w:t>Jeju</w:t>
      </w:r>
      <w:proofErr w:type="spellEnd"/>
      <w:r w:rsidRPr="00396769">
        <w:rPr>
          <w:rFonts w:ascii="Arial" w:eastAsia="Calibri" w:hAnsi="Arial" w:cs="Arial"/>
          <w:sz w:val="24"/>
          <w:szCs w:val="24"/>
          <w:lang w:val="es-ES"/>
        </w:rPr>
        <w:t xml:space="preserve">, (vuelo no incluido). Llegada a </w:t>
      </w:r>
      <w:proofErr w:type="spellStart"/>
      <w:r w:rsidRPr="00396769">
        <w:rPr>
          <w:rFonts w:ascii="Arial" w:eastAsia="Calibri" w:hAnsi="Arial" w:cs="Arial"/>
          <w:sz w:val="24"/>
          <w:szCs w:val="24"/>
          <w:lang w:val="es-ES"/>
        </w:rPr>
        <w:t>Jeju</w:t>
      </w:r>
      <w:proofErr w:type="spellEnd"/>
      <w:r w:rsidRPr="00396769">
        <w:rPr>
          <w:rFonts w:ascii="Arial" w:eastAsia="Calibri" w:hAnsi="Arial" w:cs="Arial"/>
          <w:sz w:val="24"/>
          <w:szCs w:val="24"/>
          <w:lang w:val="es-ES"/>
        </w:rPr>
        <w:t xml:space="preserve">, la isla más grande de Corea del Sur, de origen volcánico, incluida en la lista de las Siete Maravillas Naturales del Mundo cuya capital es </w:t>
      </w:r>
      <w:proofErr w:type="spellStart"/>
      <w:r w:rsidRPr="00396769">
        <w:rPr>
          <w:rFonts w:ascii="Arial" w:eastAsia="Calibri" w:hAnsi="Arial" w:cs="Arial"/>
          <w:sz w:val="24"/>
          <w:szCs w:val="24"/>
          <w:lang w:val="es-ES"/>
        </w:rPr>
        <w:t>Seogwipo</w:t>
      </w:r>
      <w:proofErr w:type="spellEnd"/>
      <w:r w:rsidRPr="00396769">
        <w:rPr>
          <w:rFonts w:ascii="Arial" w:eastAsia="Calibri" w:hAnsi="Arial" w:cs="Arial"/>
          <w:sz w:val="24"/>
          <w:szCs w:val="24"/>
          <w:lang w:val="es-ES"/>
        </w:rPr>
        <w:t xml:space="preserve"> ubicada al sur de la isla. Traslado al hotel. Alojamiento.</w:t>
      </w:r>
      <w:r w:rsidR="00396769">
        <w:rPr>
          <w:rFonts w:ascii="Arial" w:eastAsia="Calibri" w:hAnsi="Arial" w:cs="Arial"/>
          <w:sz w:val="24"/>
          <w:szCs w:val="24"/>
          <w:lang w:val="es-ES"/>
        </w:rPr>
        <w:br/>
      </w:r>
    </w:p>
    <w:p w14:paraId="3C268487" w14:textId="6EBA6C5C" w:rsidR="0079497E" w:rsidRPr="00396769" w:rsidRDefault="00396769" w:rsidP="0079497E">
      <w:pPr>
        <w:tabs>
          <w:tab w:val="left" w:pos="1820"/>
          <w:tab w:val="left" w:pos="7797"/>
          <w:tab w:val="left" w:pos="10206"/>
        </w:tabs>
        <w:spacing w:after="0" w:line="273" w:lineRule="auto"/>
        <w:ind w:right="534"/>
        <w:rPr>
          <w:rFonts w:ascii="Arial" w:eastAsia="Calibri" w:hAnsi="Arial" w:cs="Arial"/>
          <w:b/>
          <w:sz w:val="24"/>
          <w:szCs w:val="24"/>
          <w:lang w:val="es-ES"/>
        </w:rPr>
      </w:pPr>
      <w:r w:rsidRPr="00396769">
        <w:rPr>
          <w:rFonts w:ascii="Arial" w:eastAsia="Calibri" w:hAnsi="Arial" w:cs="Arial"/>
          <w:b/>
          <w:sz w:val="24"/>
          <w:szCs w:val="24"/>
          <w:lang w:val="es-ES"/>
        </w:rPr>
        <w:t>Jueves</w:t>
      </w:r>
      <w:r w:rsidR="0079497E" w:rsidRPr="00396769">
        <w:rPr>
          <w:rFonts w:ascii="Arial" w:eastAsia="Calibri" w:hAnsi="Arial" w:cs="Arial"/>
          <w:b/>
          <w:sz w:val="24"/>
          <w:szCs w:val="24"/>
          <w:lang w:val="es-ES"/>
        </w:rPr>
        <w:t>: ISLA DE JEJU (AD)</w:t>
      </w:r>
    </w:p>
    <w:p w14:paraId="2CB6F2C8" w14:textId="00DBFFDC" w:rsidR="0079497E"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sz w:val="24"/>
          <w:szCs w:val="24"/>
          <w:lang w:val="es-ES"/>
        </w:rPr>
        <w:t xml:space="preserve">Desayuno. Día libre para explorar por su cuenta esta Maravilla Natural. Podrá comenzar el día visitando la cascada </w:t>
      </w:r>
      <w:proofErr w:type="spellStart"/>
      <w:r w:rsidRPr="00396769">
        <w:rPr>
          <w:rFonts w:ascii="Arial" w:eastAsia="Calibri" w:hAnsi="Arial" w:cs="Arial"/>
          <w:sz w:val="24"/>
          <w:szCs w:val="24"/>
          <w:lang w:val="es-ES"/>
        </w:rPr>
        <w:t>Jeongbang</w:t>
      </w:r>
      <w:proofErr w:type="spellEnd"/>
      <w:r w:rsidRPr="00396769">
        <w:rPr>
          <w:rFonts w:ascii="Arial" w:eastAsia="Calibri" w:hAnsi="Arial" w:cs="Arial"/>
          <w:sz w:val="24"/>
          <w:szCs w:val="24"/>
          <w:lang w:val="es-ES"/>
        </w:rPr>
        <w:t xml:space="preserve">, la única en Asia que cae directamente en el océano, y donde una larga escalera conduce a esta cascada cubierta de árboles subtropicales. Después puede continuar paseando por el pueblo de </w:t>
      </w:r>
      <w:proofErr w:type="spellStart"/>
      <w:r w:rsidRPr="00396769">
        <w:rPr>
          <w:rFonts w:ascii="Arial" w:eastAsia="Calibri" w:hAnsi="Arial" w:cs="Arial"/>
          <w:sz w:val="24"/>
          <w:szCs w:val="24"/>
          <w:lang w:val="es-ES"/>
        </w:rPr>
        <w:t>Seongeup</w:t>
      </w:r>
      <w:proofErr w:type="spellEnd"/>
      <w:r w:rsidRPr="00396769">
        <w:rPr>
          <w:rFonts w:ascii="Arial" w:eastAsia="Calibri" w:hAnsi="Arial" w:cs="Arial"/>
          <w:sz w:val="24"/>
          <w:szCs w:val="24"/>
          <w:lang w:val="es-ES"/>
        </w:rPr>
        <w:t xml:space="preserve">, un área cultural, donde podrá descubrir la manera antigua y tradicional de la vida a lo largo de sus casas antiguas. O también se puede realizar ruta al Pico </w:t>
      </w:r>
      <w:proofErr w:type="spellStart"/>
      <w:r w:rsidRPr="00396769">
        <w:rPr>
          <w:rFonts w:ascii="Arial" w:eastAsia="Calibri" w:hAnsi="Arial" w:cs="Arial"/>
          <w:sz w:val="24"/>
          <w:szCs w:val="24"/>
          <w:lang w:val="es-ES"/>
        </w:rPr>
        <w:t>Seongsan</w:t>
      </w:r>
      <w:proofErr w:type="spellEnd"/>
      <w:r w:rsidRPr="00396769">
        <w:rPr>
          <w:rFonts w:ascii="Arial" w:eastAsia="Calibri" w:hAnsi="Arial" w:cs="Arial"/>
          <w:sz w:val="24"/>
          <w:szCs w:val="24"/>
          <w:lang w:val="es-ES"/>
        </w:rPr>
        <w:t>, una tierra creada por una erupción volcánica hace unos 100.000 años cuyo cráter mide alrededor de 600 metros de diámetro y 90 m de altura. Alojamiento.</w:t>
      </w:r>
      <w:r w:rsidR="00396769">
        <w:rPr>
          <w:rFonts w:ascii="Arial" w:eastAsia="Calibri" w:hAnsi="Arial" w:cs="Arial"/>
          <w:sz w:val="24"/>
          <w:szCs w:val="24"/>
          <w:lang w:val="es-ES"/>
        </w:rPr>
        <w:br/>
      </w:r>
    </w:p>
    <w:p w14:paraId="018C9DEE" w14:textId="15A6B741" w:rsidR="0079497E" w:rsidRPr="00396769" w:rsidRDefault="00396769" w:rsidP="0079497E">
      <w:pPr>
        <w:tabs>
          <w:tab w:val="left" w:pos="1820"/>
          <w:tab w:val="left" w:pos="7797"/>
          <w:tab w:val="left" w:pos="10206"/>
        </w:tabs>
        <w:spacing w:after="0" w:line="273" w:lineRule="auto"/>
        <w:ind w:right="534"/>
        <w:rPr>
          <w:rFonts w:ascii="Arial" w:eastAsia="Calibri" w:hAnsi="Arial" w:cs="Arial"/>
          <w:b/>
          <w:sz w:val="24"/>
          <w:szCs w:val="24"/>
          <w:lang w:val="es-ES"/>
        </w:rPr>
      </w:pPr>
      <w:r w:rsidRPr="00396769">
        <w:rPr>
          <w:rFonts w:ascii="Arial" w:eastAsia="Calibri" w:hAnsi="Arial" w:cs="Arial"/>
          <w:b/>
          <w:sz w:val="24"/>
          <w:szCs w:val="24"/>
          <w:lang w:val="es-ES"/>
        </w:rPr>
        <w:t>Viernes</w:t>
      </w:r>
      <w:r w:rsidR="0079497E" w:rsidRPr="00396769">
        <w:rPr>
          <w:rFonts w:ascii="Arial" w:eastAsia="Calibri" w:hAnsi="Arial" w:cs="Arial"/>
          <w:b/>
          <w:sz w:val="24"/>
          <w:szCs w:val="24"/>
          <w:lang w:val="es-ES"/>
        </w:rPr>
        <w:t>: ISLA DE JEJU - SEUL (AD)</w:t>
      </w:r>
    </w:p>
    <w:p w14:paraId="0A935A94" w14:textId="37D0F5FB" w:rsidR="0079497E"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sz w:val="24"/>
          <w:szCs w:val="24"/>
          <w:lang w:val="es-ES"/>
        </w:rPr>
        <w:t>Desayuno. A la hora indicada salida para el aeropuerto para tomar el vuelo de regreso a Seúl (vuelo no incluido). Llegada a Seúl, traslado al hotel. Alojamiento.</w:t>
      </w:r>
      <w:r w:rsidR="00396769">
        <w:rPr>
          <w:rFonts w:ascii="Arial" w:eastAsia="Calibri" w:hAnsi="Arial" w:cs="Arial"/>
          <w:sz w:val="24"/>
          <w:szCs w:val="24"/>
          <w:lang w:val="es-ES"/>
        </w:rPr>
        <w:br/>
      </w:r>
    </w:p>
    <w:p w14:paraId="52068C33" w14:textId="1A83E9F3" w:rsidR="0079497E" w:rsidRPr="00396769" w:rsidRDefault="00396769" w:rsidP="0079497E">
      <w:pPr>
        <w:tabs>
          <w:tab w:val="left" w:pos="1820"/>
          <w:tab w:val="left" w:pos="7797"/>
          <w:tab w:val="left" w:pos="10206"/>
        </w:tabs>
        <w:spacing w:after="0" w:line="273" w:lineRule="auto"/>
        <w:ind w:right="534"/>
        <w:rPr>
          <w:rFonts w:ascii="Arial" w:eastAsia="Calibri" w:hAnsi="Arial" w:cs="Arial"/>
          <w:b/>
          <w:sz w:val="24"/>
          <w:szCs w:val="24"/>
          <w:lang w:val="es-ES"/>
        </w:rPr>
      </w:pPr>
      <w:r w:rsidRPr="00396769">
        <w:rPr>
          <w:rFonts w:ascii="Arial" w:eastAsia="Calibri" w:hAnsi="Arial" w:cs="Arial"/>
          <w:b/>
          <w:sz w:val="24"/>
          <w:szCs w:val="24"/>
          <w:lang w:val="es-ES"/>
        </w:rPr>
        <w:t>Sábado</w:t>
      </w:r>
      <w:r w:rsidR="0079497E" w:rsidRPr="00396769">
        <w:rPr>
          <w:rFonts w:ascii="Arial" w:eastAsia="Calibri" w:hAnsi="Arial" w:cs="Arial"/>
          <w:b/>
          <w:sz w:val="24"/>
          <w:szCs w:val="24"/>
          <w:lang w:val="es-ES"/>
        </w:rPr>
        <w:t>: SEUL (D)</w:t>
      </w:r>
    </w:p>
    <w:p w14:paraId="4FCE5890" w14:textId="4B63E37F" w:rsidR="00DE470D" w:rsidRPr="00396769" w:rsidRDefault="0079497E" w:rsidP="0079497E">
      <w:pPr>
        <w:tabs>
          <w:tab w:val="left" w:pos="1820"/>
          <w:tab w:val="left" w:pos="7797"/>
          <w:tab w:val="left" w:pos="10206"/>
        </w:tabs>
        <w:spacing w:after="0" w:line="273" w:lineRule="auto"/>
        <w:ind w:right="534"/>
        <w:rPr>
          <w:rFonts w:ascii="Arial" w:eastAsia="Calibri" w:hAnsi="Arial" w:cs="Arial"/>
          <w:sz w:val="24"/>
          <w:szCs w:val="24"/>
          <w:lang w:val="es-ES"/>
        </w:rPr>
      </w:pPr>
      <w:r w:rsidRPr="00396769">
        <w:rPr>
          <w:rFonts w:ascii="Arial" w:eastAsia="Calibri" w:hAnsi="Arial" w:cs="Arial"/>
          <w:sz w:val="24"/>
          <w:szCs w:val="24"/>
          <w:lang w:val="es-ES"/>
        </w:rPr>
        <w:t xml:space="preserve">Desayuno. Tiempo libre hasta el traslado al aeropuerto de </w:t>
      </w:r>
      <w:proofErr w:type="spellStart"/>
      <w:r w:rsidRPr="00396769">
        <w:rPr>
          <w:rFonts w:ascii="Arial" w:eastAsia="Calibri" w:hAnsi="Arial" w:cs="Arial"/>
          <w:sz w:val="24"/>
          <w:szCs w:val="24"/>
          <w:lang w:val="es-ES"/>
        </w:rPr>
        <w:t>Incheon</w:t>
      </w:r>
      <w:proofErr w:type="spellEnd"/>
      <w:r w:rsidRPr="00396769">
        <w:rPr>
          <w:rFonts w:ascii="Arial" w:eastAsia="Calibri" w:hAnsi="Arial" w:cs="Arial"/>
          <w:sz w:val="24"/>
          <w:szCs w:val="24"/>
          <w:lang w:val="es-ES"/>
        </w:rPr>
        <w:t xml:space="preserve"> en autobús regular (</w:t>
      </w:r>
      <w:proofErr w:type="spellStart"/>
      <w:r w:rsidRPr="00396769">
        <w:rPr>
          <w:rFonts w:ascii="Arial" w:eastAsia="Calibri" w:hAnsi="Arial" w:cs="Arial"/>
          <w:sz w:val="24"/>
          <w:szCs w:val="24"/>
          <w:lang w:val="es-ES"/>
        </w:rPr>
        <w:t>shuttle</w:t>
      </w:r>
      <w:proofErr w:type="spellEnd"/>
      <w:r w:rsidRPr="00396769">
        <w:rPr>
          <w:rFonts w:ascii="Arial" w:eastAsia="Calibri" w:hAnsi="Arial" w:cs="Arial"/>
          <w:sz w:val="24"/>
          <w:szCs w:val="24"/>
          <w:lang w:val="es-ES"/>
        </w:rPr>
        <w:t>-lanzadera) Fin de nuestros servicios.</w:t>
      </w:r>
      <w:r w:rsidR="00DE470D">
        <w:rPr>
          <w:rFonts w:ascii="Arial" w:eastAsia="Calibri" w:hAnsi="Arial" w:cs="Arial"/>
          <w:sz w:val="24"/>
          <w:szCs w:val="24"/>
          <w:lang w:val="es-ES"/>
        </w:rPr>
        <w:br/>
      </w:r>
    </w:p>
    <w:tbl>
      <w:tblPr>
        <w:tblStyle w:val="Tabladecuadrcula1clara-nfasis1"/>
        <w:tblW w:w="10502" w:type="dxa"/>
        <w:tblLook w:val="04A0" w:firstRow="1" w:lastRow="0" w:firstColumn="1" w:lastColumn="0" w:noHBand="0" w:noVBand="1"/>
      </w:tblPr>
      <w:tblGrid>
        <w:gridCol w:w="2320"/>
        <w:gridCol w:w="5010"/>
        <w:gridCol w:w="1928"/>
        <w:gridCol w:w="1244"/>
      </w:tblGrid>
      <w:tr w:rsidR="00DE470D" w:rsidRPr="00DE470D" w14:paraId="3CA9E368" w14:textId="77777777" w:rsidTr="00DE470D">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3A2871FE" w14:textId="499703BC" w:rsidR="00DE470D" w:rsidRPr="00DE470D" w:rsidRDefault="00DE470D" w:rsidP="00DE470D">
            <w:pPr>
              <w:spacing w:after="300"/>
              <w:rPr>
                <w:rFonts w:ascii="roboto" w:eastAsia="Times New Roman" w:hAnsi="roboto" w:cs="Times New Roman"/>
                <w:color w:val="70706F"/>
                <w:sz w:val="21"/>
                <w:szCs w:val="21"/>
                <w:lang w:val="es-MX" w:eastAsia="es-MX"/>
              </w:rPr>
            </w:pPr>
            <w:r>
              <w:rPr>
                <w:rFonts w:ascii="Arial" w:eastAsia="Calibri" w:hAnsi="Arial" w:cs="Arial"/>
                <w:sz w:val="24"/>
                <w:szCs w:val="24"/>
                <w:lang w:val="es-ES"/>
              </w:rPr>
              <w:br/>
              <w:t>Hoteles previstos o similar</w:t>
            </w:r>
          </w:p>
        </w:tc>
      </w:tr>
      <w:tr w:rsidR="00DE470D" w:rsidRPr="00DE470D" w14:paraId="49D64A75" w14:textId="77777777" w:rsidTr="00DE470D">
        <w:trPr>
          <w:trHeight w:val="352"/>
        </w:trPr>
        <w:tc>
          <w:tcPr>
            <w:cnfStyle w:val="001000000000" w:firstRow="0" w:lastRow="0" w:firstColumn="1" w:lastColumn="0" w:oddVBand="0" w:evenVBand="0" w:oddHBand="0" w:evenHBand="0" w:firstRowFirstColumn="0" w:firstRowLastColumn="0" w:lastRowFirstColumn="0" w:lastRowLastColumn="0"/>
            <w:tcW w:w="0" w:type="auto"/>
            <w:hideMark/>
          </w:tcPr>
          <w:p w14:paraId="5C85E738" w14:textId="77777777" w:rsidR="00DE470D" w:rsidRPr="00DE470D" w:rsidRDefault="00DE470D" w:rsidP="00DE470D">
            <w:pPr>
              <w:spacing w:after="300"/>
              <w:rPr>
                <w:rFonts w:ascii="Arial" w:eastAsia="Calibri" w:hAnsi="Arial" w:cs="Arial"/>
                <w:sz w:val="24"/>
                <w:szCs w:val="24"/>
                <w:lang w:val="es-ES"/>
              </w:rPr>
            </w:pPr>
            <w:r w:rsidRPr="00DE470D">
              <w:rPr>
                <w:rFonts w:ascii="Arial" w:eastAsia="Calibri" w:hAnsi="Arial" w:cs="Arial"/>
                <w:sz w:val="24"/>
                <w:szCs w:val="24"/>
                <w:lang w:val="es-ES"/>
              </w:rPr>
              <w:t>Categoría</w:t>
            </w:r>
          </w:p>
        </w:tc>
        <w:tc>
          <w:tcPr>
            <w:tcW w:w="0" w:type="auto"/>
            <w:hideMark/>
          </w:tcPr>
          <w:p w14:paraId="18043267"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r w:rsidRPr="00DE470D">
              <w:rPr>
                <w:rFonts w:ascii="Arial" w:eastAsia="Calibri" w:hAnsi="Arial" w:cs="Arial"/>
                <w:sz w:val="24"/>
                <w:szCs w:val="24"/>
                <w:lang w:val="es-ES"/>
              </w:rPr>
              <w:t>Hotel</w:t>
            </w:r>
          </w:p>
        </w:tc>
        <w:tc>
          <w:tcPr>
            <w:tcW w:w="0" w:type="auto"/>
            <w:hideMark/>
          </w:tcPr>
          <w:p w14:paraId="740E51D6"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proofErr w:type="spellStart"/>
            <w:r w:rsidRPr="00DE470D">
              <w:rPr>
                <w:rFonts w:ascii="Arial" w:eastAsia="Calibri" w:hAnsi="Arial" w:cs="Arial"/>
                <w:sz w:val="24"/>
                <w:szCs w:val="24"/>
                <w:lang w:val="es-ES"/>
              </w:rPr>
              <w:t>Pais</w:t>
            </w:r>
            <w:proofErr w:type="spellEnd"/>
          </w:p>
        </w:tc>
        <w:tc>
          <w:tcPr>
            <w:tcW w:w="0" w:type="auto"/>
            <w:hideMark/>
          </w:tcPr>
          <w:p w14:paraId="64667653"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r w:rsidRPr="00DE470D">
              <w:rPr>
                <w:rFonts w:ascii="Arial" w:eastAsia="Calibri" w:hAnsi="Arial" w:cs="Arial"/>
                <w:sz w:val="24"/>
                <w:szCs w:val="24"/>
                <w:lang w:val="es-ES"/>
              </w:rPr>
              <w:t>Ciudad</w:t>
            </w:r>
          </w:p>
        </w:tc>
      </w:tr>
      <w:tr w:rsidR="00DE470D" w:rsidRPr="00DE470D" w14:paraId="4261BC1E" w14:textId="77777777" w:rsidTr="00DE470D">
        <w:trPr>
          <w:trHeight w:val="373"/>
        </w:trPr>
        <w:tc>
          <w:tcPr>
            <w:cnfStyle w:val="001000000000" w:firstRow="0" w:lastRow="0" w:firstColumn="1" w:lastColumn="0" w:oddVBand="0" w:evenVBand="0" w:oddHBand="0" w:evenHBand="0" w:firstRowFirstColumn="0" w:firstRowLastColumn="0" w:lastRowFirstColumn="0" w:lastRowLastColumn="0"/>
            <w:tcW w:w="0" w:type="auto"/>
            <w:hideMark/>
          </w:tcPr>
          <w:p w14:paraId="3CF35175" w14:textId="77777777" w:rsidR="00DE470D" w:rsidRPr="00DE470D" w:rsidRDefault="00DE470D" w:rsidP="00DE470D">
            <w:pPr>
              <w:spacing w:after="300"/>
              <w:rPr>
                <w:rFonts w:ascii="Arial" w:eastAsia="Calibri" w:hAnsi="Arial" w:cs="Arial"/>
                <w:sz w:val="24"/>
                <w:szCs w:val="24"/>
                <w:lang w:val="es-ES"/>
              </w:rPr>
            </w:pPr>
            <w:r w:rsidRPr="00DE470D">
              <w:rPr>
                <w:rFonts w:ascii="Arial" w:eastAsia="Calibri" w:hAnsi="Arial" w:cs="Arial"/>
                <w:sz w:val="24"/>
                <w:szCs w:val="24"/>
                <w:lang w:val="es-ES"/>
              </w:rPr>
              <w:t>Todos los productos</w:t>
            </w:r>
          </w:p>
        </w:tc>
        <w:tc>
          <w:tcPr>
            <w:tcW w:w="0" w:type="auto"/>
            <w:hideMark/>
          </w:tcPr>
          <w:p w14:paraId="5D88BF02"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r w:rsidRPr="00DE470D">
              <w:rPr>
                <w:rFonts w:ascii="Arial" w:eastAsia="Calibri" w:hAnsi="Arial" w:cs="Arial"/>
                <w:sz w:val="24"/>
                <w:szCs w:val="24"/>
                <w:lang w:val="es-ES"/>
              </w:rPr>
              <w:t>CROWN HARBOR BUSAN</w:t>
            </w:r>
          </w:p>
        </w:tc>
        <w:tc>
          <w:tcPr>
            <w:tcW w:w="0" w:type="auto"/>
            <w:hideMark/>
          </w:tcPr>
          <w:p w14:paraId="621490D5"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r w:rsidRPr="00DE470D">
              <w:rPr>
                <w:rFonts w:ascii="Arial" w:eastAsia="Calibri" w:hAnsi="Arial" w:cs="Arial"/>
                <w:sz w:val="24"/>
                <w:szCs w:val="24"/>
                <w:lang w:val="es-ES"/>
              </w:rPr>
              <w:t>COREA DEL SUR</w:t>
            </w:r>
          </w:p>
        </w:tc>
        <w:tc>
          <w:tcPr>
            <w:tcW w:w="0" w:type="auto"/>
            <w:hideMark/>
          </w:tcPr>
          <w:p w14:paraId="4A0524CD"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proofErr w:type="spellStart"/>
            <w:r w:rsidRPr="00DE470D">
              <w:rPr>
                <w:rFonts w:ascii="Arial" w:eastAsia="Calibri" w:hAnsi="Arial" w:cs="Arial"/>
                <w:sz w:val="24"/>
                <w:szCs w:val="24"/>
                <w:lang w:val="es-ES"/>
              </w:rPr>
              <w:t>Busan</w:t>
            </w:r>
            <w:proofErr w:type="spellEnd"/>
          </w:p>
        </w:tc>
      </w:tr>
      <w:tr w:rsidR="00DE470D" w:rsidRPr="00DE470D" w14:paraId="2E83BAFE" w14:textId="77777777" w:rsidTr="00DE470D">
        <w:trPr>
          <w:trHeight w:val="373"/>
        </w:trPr>
        <w:tc>
          <w:tcPr>
            <w:cnfStyle w:val="001000000000" w:firstRow="0" w:lastRow="0" w:firstColumn="1" w:lastColumn="0" w:oddVBand="0" w:evenVBand="0" w:oddHBand="0" w:evenHBand="0" w:firstRowFirstColumn="0" w:firstRowLastColumn="0" w:lastRowFirstColumn="0" w:lastRowLastColumn="0"/>
            <w:tcW w:w="0" w:type="auto"/>
            <w:hideMark/>
          </w:tcPr>
          <w:p w14:paraId="3A7A971A" w14:textId="77777777" w:rsidR="00DE470D" w:rsidRPr="00DE470D" w:rsidRDefault="00DE470D" w:rsidP="00DE470D">
            <w:pPr>
              <w:spacing w:after="300"/>
              <w:rPr>
                <w:rFonts w:ascii="Arial" w:eastAsia="Calibri" w:hAnsi="Arial" w:cs="Arial"/>
                <w:sz w:val="24"/>
                <w:szCs w:val="24"/>
                <w:lang w:val="es-ES"/>
              </w:rPr>
            </w:pPr>
            <w:r w:rsidRPr="00DE470D">
              <w:rPr>
                <w:rFonts w:ascii="Arial" w:eastAsia="Calibri" w:hAnsi="Arial" w:cs="Arial"/>
                <w:sz w:val="24"/>
                <w:szCs w:val="24"/>
                <w:lang w:val="es-ES"/>
              </w:rPr>
              <w:t>Todos los productos</w:t>
            </w:r>
          </w:p>
        </w:tc>
        <w:tc>
          <w:tcPr>
            <w:tcW w:w="0" w:type="auto"/>
            <w:hideMark/>
          </w:tcPr>
          <w:p w14:paraId="0C038FDF"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r w:rsidRPr="00DE470D">
              <w:rPr>
                <w:rFonts w:ascii="Arial" w:eastAsia="Calibri" w:hAnsi="Arial" w:cs="Arial"/>
                <w:sz w:val="24"/>
                <w:szCs w:val="24"/>
                <w:lang w:val="es-ES"/>
              </w:rPr>
              <w:t>KOLON</w:t>
            </w:r>
          </w:p>
        </w:tc>
        <w:tc>
          <w:tcPr>
            <w:tcW w:w="0" w:type="auto"/>
            <w:hideMark/>
          </w:tcPr>
          <w:p w14:paraId="7FB3262A"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r w:rsidRPr="00DE470D">
              <w:rPr>
                <w:rFonts w:ascii="Arial" w:eastAsia="Calibri" w:hAnsi="Arial" w:cs="Arial"/>
                <w:sz w:val="24"/>
                <w:szCs w:val="24"/>
                <w:lang w:val="es-ES"/>
              </w:rPr>
              <w:t>COREA DEL SUR</w:t>
            </w:r>
          </w:p>
        </w:tc>
        <w:tc>
          <w:tcPr>
            <w:tcW w:w="0" w:type="auto"/>
            <w:hideMark/>
          </w:tcPr>
          <w:p w14:paraId="16CC1664"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proofErr w:type="spellStart"/>
            <w:r w:rsidRPr="00DE470D">
              <w:rPr>
                <w:rFonts w:ascii="Arial" w:eastAsia="Calibri" w:hAnsi="Arial" w:cs="Arial"/>
                <w:sz w:val="24"/>
                <w:szCs w:val="24"/>
                <w:lang w:val="es-ES"/>
              </w:rPr>
              <w:t>Gyeongju</w:t>
            </w:r>
            <w:proofErr w:type="spellEnd"/>
          </w:p>
        </w:tc>
      </w:tr>
      <w:tr w:rsidR="00DE470D" w:rsidRPr="00DE470D" w14:paraId="57392440" w14:textId="77777777" w:rsidTr="00DE470D">
        <w:trPr>
          <w:trHeight w:val="373"/>
        </w:trPr>
        <w:tc>
          <w:tcPr>
            <w:cnfStyle w:val="001000000000" w:firstRow="0" w:lastRow="0" w:firstColumn="1" w:lastColumn="0" w:oddVBand="0" w:evenVBand="0" w:oddHBand="0" w:evenHBand="0" w:firstRowFirstColumn="0" w:firstRowLastColumn="0" w:lastRowFirstColumn="0" w:lastRowLastColumn="0"/>
            <w:tcW w:w="0" w:type="auto"/>
            <w:hideMark/>
          </w:tcPr>
          <w:p w14:paraId="0EA972C0" w14:textId="77777777" w:rsidR="00DE470D" w:rsidRPr="00DE470D" w:rsidRDefault="00DE470D" w:rsidP="00DE470D">
            <w:pPr>
              <w:spacing w:after="300"/>
              <w:rPr>
                <w:rFonts w:ascii="Arial" w:eastAsia="Calibri" w:hAnsi="Arial" w:cs="Arial"/>
                <w:sz w:val="24"/>
                <w:szCs w:val="24"/>
                <w:lang w:val="es-ES"/>
              </w:rPr>
            </w:pPr>
            <w:r w:rsidRPr="00DE470D">
              <w:rPr>
                <w:rFonts w:ascii="Arial" w:eastAsia="Calibri" w:hAnsi="Arial" w:cs="Arial"/>
                <w:sz w:val="24"/>
                <w:szCs w:val="24"/>
                <w:lang w:val="es-ES"/>
              </w:rPr>
              <w:t>Todos los productos</w:t>
            </w:r>
          </w:p>
        </w:tc>
        <w:tc>
          <w:tcPr>
            <w:tcW w:w="0" w:type="auto"/>
            <w:hideMark/>
          </w:tcPr>
          <w:p w14:paraId="15A3E660"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r w:rsidRPr="00DE470D">
              <w:rPr>
                <w:rFonts w:ascii="Arial" w:eastAsia="Calibri" w:hAnsi="Arial" w:cs="Arial"/>
                <w:sz w:val="24"/>
                <w:szCs w:val="24"/>
                <w:lang w:val="es-ES"/>
              </w:rPr>
              <w:t>RAMADA PLAZA JEJU</w:t>
            </w:r>
          </w:p>
        </w:tc>
        <w:tc>
          <w:tcPr>
            <w:tcW w:w="0" w:type="auto"/>
            <w:hideMark/>
          </w:tcPr>
          <w:p w14:paraId="4BC9B44F"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r w:rsidRPr="00DE470D">
              <w:rPr>
                <w:rFonts w:ascii="Arial" w:eastAsia="Calibri" w:hAnsi="Arial" w:cs="Arial"/>
                <w:sz w:val="24"/>
                <w:szCs w:val="24"/>
                <w:lang w:val="es-ES"/>
              </w:rPr>
              <w:t>COREA DEL SUR</w:t>
            </w:r>
          </w:p>
        </w:tc>
        <w:tc>
          <w:tcPr>
            <w:tcW w:w="0" w:type="auto"/>
            <w:hideMark/>
          </w:tcPr>
          <w:p w14:paraId="141726D3"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proofErr w:type="spellStart"/>
            <w:r w:rsidRPr="00DE470D">
              <w:rPr>
                <w:rFonts w:ascii="Arial" w:eastAsia="Calibri" w:hAnsi="Arial" w:cs="Arial"/>
                <w:sz w:val="24"/>
                <w:szCs w:val="24"/>
                <w:lang w:val="es-ES"/>
              </w:rPr>
              <w:t>Jeju</w:t>
            </w:r>
            <w:proofErr w:type="spellEnd"/>
          </w:p>
        </w:tc>
      </w:tr>
      <w:tr w:rsidR="00DE470D" w:rsidRPr="00DE470D" w14:paraId="563D4F69" w14:textId="77777777" w:rsidTr="00DE470D">
        <w:trPr>
          <w:trHeight w:val="373"/>
        </w:trPr>
        <w:tc>
          <w:tcPr>
            <w:cnfStyle w:val="001000000000" w:firstRow="0" w:lastRow="0" w:firstColumn="1" w:lastColumn="0" w:oddVBand="0" w:evenVBand="0" w:oddHBand="0" w:evenHBand="0" w:firstRowFirstColumn="0" w:firstRowLastColumn="0" w:lastRowFirstColumn="0" w:lastRowLastColumn="0"/>
            <w:tcW w:w="0" w:type="auto"/>
            <w:hideMark/>
          </w:tcPr>
          <w:p w14:paraId="46307C8C" w14:textId="77777777" w:rsidR="00DE470D" w:rsidRPr="00DE470D" w:rsidRDefault="00DE470D" w:rsidP="00DE470D">
            <w:pPr>
              <w:spacing w:after="300"/>
              <w:rPr>
                <w:rFonts w:ascii="Arial" w:eastAsia="Calibri" w:hAnsi="Arial" w:cs="Arial"/>
                <w:sz w:val="24"/>
                <w:szCs w:val="24"/>
                <w:lang w:val="es-ES"/>
              </w:rPr>
            </w:pPr>
            <w:r w:rsidRPr="00DE470D">
              <w:rPr>
                <w:rFonts w:ascii="Arial" w:eastAsia="Calibri" w:hAnsi="Arial" w:cs="Arial"/>
                <w:sz w:val="24"/>
                <w:szCs w:val="24"/>
                <w:lang w:val="es-ES"/>
              </w:rPr>
              <w:t>Todos los productos</w:t>
            </w:r>
          </w:p>
        </w:tc>
        <w:tc>
          <w:tcPr>
            <w:tcW w:w="0" w:type="auto"/>
            <w:hideMark/>
          </w:tcPr>
          <w:p w14:paraId="4D26E3C5"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r w:rsidRPr="00DE470D">
              <w:rPr>
                <w:rFonts w:ascii="Arial" w:eastAsia="Calibri" w:hAnsi="Arial" w:cs="Arial"/>
                <w:sz w:val="24"/>
                <w:szCs w:val="24"/>
                <w:lang w:val="es-ES"/>
              </w:rPr>
              <w:t>NINE TREE DE PARNAS SEOUL MYEONGDONG II</w:t>
            </w:r>
          </w:p>
        </w:tc>
        <w:tc>
          <w:tcPr>
            <w:tcW w:w="0" w:type="auto"/>
            <w:hideMark/>
          </w:tcPr>
          <w:p w14:paraId="67FCDF65"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r w:rsidRPr="00DE470D">
              <w:rPr>
                <w:rFonts w:ascii="Arial" w:eastAsia="Calibri" w:hAnsi="Arial" w:cs="Arial"/>
                <w:sz w:val="24"/>
                <w:szCs w:val="24"/>
                <w:lang w:val="es-ES"/>
              </w:rPr>
              <w:t>COREA DEL SUR</w:t>
            </w:r>
          </w:p>
        </w:tc>
        <w:tc>
          <w:tcPr>
            <w:tcW w:w="0" w:type="auto"/>
            <w:hideMark/>
          </w:tcPr>
          <w:p w14:paraId="6B1315EF" w14:textId="77777777" w:rsidR="00DE470D" w:rsidRPr="00DE470D" w:rsidRDefault="00DE470D" w:rsidP="00DE470D">
            <w:pPr>
              <w:spacing w:after="30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es-ES"/>
              </w:rPr>
            </w:pPr>
            <w:proofErr w:type="spellStart"/>
            <w:r w:rsidRPr="00DE470D">
              <w:rPr>
                <w:rFonts w:ascii="Arial" w:eastAsia="Calibri" w:hAnsi="Arial" w:cs="Arial"/>
                <w:sz w:val="24"/>
                <w:szCs w:val="24"/>
                <w:lang w:val="es-ES"/>
              </w:rPr>
              <w:t>Seul</w:t>
            </w:r>
            <w:proofErr w:type="spellEnd"/>
          </w:p>
        </w:tc>
      </w:tr>
    </w:tbl>
    <w:p w14:paraId="458EE6D2" w14:textId="3AB10ECD" w:rsidR="00DE470D" w:rsidRPr="00126662" w:rsidRDefault="00DE470D" w:rsidP="00126662">
      <w:pPr>
        <w:shd w:val="clear" w:color="auto" w:fill="FFFFFF"/>
        <w:spacing w:before="100" w:beforeAutospacing="1" w:after="100" w:afterAutospacing="1"/>
        <w:rPr>
          <w:rFonts w:ascii="roboto" w:eastAsia="Times New Roman" w:hAnsi="roboto" w:cs="Times New Roman"/>
          <w:color w:val="70706F"/>
          <w:sz w:val="25"/>
          <w:szCs w:val="25"/>
          <w:lang w:val="es-MX" w:eastAsia="es-MX"/>
        </w:rPr>
      </w:pPr>
      <w:r w:rsidRPr="00126662">
        <w:rPr>
          <w:rFonts w:ascii="Arial" w:eastAsia="Calibri" w:hAnsi="Arial" w:cs="Arial"/>
          <w:b/>
          <w:sz w:val="24"/>
          <w:szCs w:val="24"/>
          <w:lang w:val="es-ES"/>
        </w:rPr>
        <w:lastRenderedPageBreak/>
        <w:t>Incluye</w:t>
      </w:r>
      <w:r w:rsidRPr="00126662">
        <w:rPr>
          <w:rFonts w:ascii="Arial" w:eastAsia="Calibri" w:hAnsi="Arial" w:cs="Arial"/>
          <w:sz w:val="24"/>
          <w:szCs w:val="24"/>
          <w:lang w:val="es-ES"/>
        </w:rPr>
        <w:t xml:space="preserve">: </w:t>
      </w:r>
      <w:r w:rsidRPr="00126662">
        <w:rPr>
          <w:rFonts w:ascii="Arial" w:eastAsia="Calibri" w:hAnsi="Arial" w:cs="Arial"/>
          <w:sz w:val="24"/>
          <w:szCs w:val="24"/>
          <w:lang w:val="es-ES"/>
        </w:rPr>
        <w:br/>
      </w:r>
    </w:p>
    <w:p w14:paraId="5C95EE5D"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Traslados de llegada y salida del aeropuerto principal.</w:t>
      </w:r>
    </w:p>
    <w:p w14:paraId="3AA171BA"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10 noches de alojamiento en los hoteles indicados.</w:t>
      </w:r>
    </w:p>
    <w:p w14:paraId="691E376D"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Régimen alimenticio según opción de itinerario elegido.</w:t>
      </w:r>
    </w:p>
    <w:p w14:paraId="05C818CE"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 xml:space="preserve">Visita de Seúl con Palacio Real de </w:t>
      </w:r>
      <w:proofErr w:type="spellStart"/>
      <w:r w:rsidRPr="00126662">
        <w:rPr>
          <w:rFonts w:ascii="Arial" w:eastAsia="Calibri" w:hAnsi="Arial" w:cs="Arial"/>
          <w:sz w:val="24"/>
          <w:szCs w:val="24"/>
          <w:lang w:val="es-ES"/>
        </w:rPr>
        <w:t>Gynongborkgun</w:t>
      </w:r>
      <w:proofErr w:type="spellEnd"/>
      <w:r w:rsidRPr="00126662">
        <w:rPr>
          <w:rFonts w:ascii="Arial" w:eastAsia="Calibri" w:hAnsi="Arial" w:cs="Arial"/>
          <w:sz w:val="24"/>
          <w:szCs w:val="24"/>
          <w:lang w:val="es-ES"/>
        </w:rPr>
        <w:t xml:space="preserve"> y </w:t>
      </w:r>
      <w:proofErr w:type="spellStart"/>
      <w:r w:rsidRPr="00126662">
        <w:rPr>
          <w:rFonts w:ascii="Arial" w:eastAsia="Calibri" w:hAnsi="Arial" w:cs="Arial"/>
          <w:sz w:val="24"/>
          <w:szCs w:val="24"/>
          <w:lang w:val="es-ES"/>
        </w:rPr>
        <w:t>Busán</w:t>
      </w:r>
      <w:proofErr w:type="spellEnd"/>
      <w:r w:rsidRPr="00126662">
        <w:rPr>
          <w:rFonts w:ascii="Arial" w:eastAsia="Calibri" w:hAnsi="Arial" w:cs="Arial"/>
          <w:sz w:val="24"/>
          <w:szCs w:val="24"/>
          <w:lang w:val="es-ES"/>
        </w:rPr>
        <w:t xml:space="preserve"> según itinerario.</w:t>
      </w:r>
    </w:p>
    <w:p w14:paraId="2E42C1D6"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Visita de día completo con guía de la Zona Desmilitarizada (DMZ) sólo en la opción -SI.</w:t>
      </w:r>
    </w:p>
    <w:p w14:paraId="7485C805"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Guías locales de habla hispana durante las visitas incluidas en el itinerario.</w:t>
      </w:r>
    </w:p>
    <w:p w14:paraId="28F6A922"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Transporte en metro local durante la visita de Seúl.</w:t>
      </w:r>
    </w:p>
    <w:p w14:paraId="5ADF64E7"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 xml:space="preserve">Tickets de tren </w:t>
      </w:r>
      <w:proofErr w:type="spellStart"/>
      <w:r w:rsidRPr="00126662">
        <w:rPr>
          <w:rFonts w:ascii="Arial" w:eastAsia="Calibri" w:hAnsi="Arial" w:cs="Arial"/>
          <w:sz w:val="24"/>
          <w:szCs w:val="24"/>
          <w:lang w:val="es-ES"/>
        </w:rPr>
        <w:t>Seul-Gyeongju</w:t>
      </w:r>
      <w:proofErr w:type="spellEnd"/>
      <w:r w:rsidRPr="00126662">
        <w:rPr>
          <w:rFonts w:ascii="Arial" w:eastAsia="Calibri" w:hAnsi="Arial" w:cs="Arial"/>
          <w:sz w:val="24"/>
          <w:szCs w:val="24"/>
          <w:lang w:val="es-ES"/>
        </w:rPr>
        <w:t xml:space="preserve"> / </w:t>
      </w:r>
      <w:proofErr w:type="spellStart"/>
      <w:r w:rsidRPr="00126662">
        <w:rPr>
          <w:rFonts w:ascii="Arial" w:eastAsia="Calibri" w:hAnsi="Arial" w:cs="Arial"/>
          <w:sz w:val="24"/>
          <w:szCs w:val="24"/>
          <w:lang w:val="es-ES"/>
        </w:rPr>
        <w:t>Busán</w:t>
      </w:r>
      <w:proofErr w:type="spellEnd"/>
      <w:r w:rsidRPr="00126662">
        <w:rPr>
          <w:rFonts w:ascii="Arial" w:eastAsia="Calibri" w:hAnsi="Arial" w:cs="Arial"/>
          <w:sz w:val="24"/>
          <w:szCs w:val="24"/>
          <w:lang w:val="es-ES"/>
        </w:rPr>
        <w:t>-Seúl en clase turista.</w:t>
      </w:r>
    </w:p>
    <w:p w14:paraId="1603B252"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Entradas a los lugares de interés, según itinerario.</w:t>
      </w:r>
    </w:p>
    <w:p w14:paraId="4D4CFB86"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Asistencia al viajero</w:t>
      </w:r>
    </w:p>
    <w:p w14:paraId="351E6CA8" w14:textId="77777777" w:rsidR="00126662" w:rsidRDefault="00DE470D" w:rsidP="00126662">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 xml:space="preserve">Mochila </w:t>
      </w:r>
    </w:p>
    <w:p w14:paraId="5063B803" w14:textId="01721538" w:rsidR="00DE470D" w:rsidRPr="00126662" w:rsidRDefault="00DE470D" w:rsidP="00DE470D">
      <w:pPr>
        <w:pStyle w:val="Prrafodelista"/>
        <w:numPr>
          <w:ilvl w:val="0"/>
          <w:numId w:val="15"/>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Servicio de Asistencia telefónica 24 HORAS</w:t>
      </w:r>
      <w:r w:rsidRPr="00126662">
        <w:rPr>
          <w:rFonts w:ascii="Arial" w:eastAsia="Calibri" w:hAnsi="Arial" w:cs="Arial"/>
          <w:sz w:val="24"/>
          <w:szCs w:val="24"/>
          <w:lang w:val="es-ES"/>
        </w:rPr>
        <w:br/>
      </w:r>
    </w:p>
    <w:p w14:paraId="6DEFF545" w14:textId="1AEE5AFB" w:rsidR="00126662" w:rsidRPr="00126662" w:rsidRDefault="00DE470D" w:rsidP="00126662">
      <w:pPr>
        <w:shd w:val="clear" w:color="auto" w:fill="FFFFFF"/>
        <w:spacing w:before="100" w:beforeAutospacing="1" w:after="100" w:afterAutospacing="1"/>
        <w:rPr>
          <w:rFonts w:ascii="Arial" w:eastAsia="Calibri" w:hAnsi="Arial" w:cs="Arial"/>
          <w:b/>
          <w:sz w:val="24"/>
          <w:szCs w:val="24"/>
          <w:lang w:val="es-ES"/>
        </w:rPr>
      </w:pPr>
      <w:r w:rsidRPr="00126662">
        <w:rPr>
          <w:rFonts w:ascii="Arial" w:eastAsia="Calibri" w:hAnsi="Arial" w:cs="Arial"/>
          <w:b/>
          <w:sz w:val="24"/>
          <w:szCs w:val="24"/>
          <w:lang w:val="es-ES"/>
        </w:rPr>
        <w:t xml:space="preserve">No </w:t>
      </w:r>
      <w:r w:rsidRPr="00126662">
        <w:rPr>
          <w:rFonts w:ascii="Arial" w:eastAsia="Calibri" w:hAnsi="Arial" w:cs="Arial"/>
          <w:b/>
          <w:sz w:val="24"/>
          <w:szCs w:val="24"/>
          <w:lang w:val="es-ES"/>
        </w:rPr>
        <w:t xml:space="preserve">Incluye: </w:t>
      </w:r>
    </w:p>
    <w:p w14:paraId="1870C6E2" w14:textId="77777777" w:rsidR="00126662" w:rsidRDefault="00126662" w:rsidP="00126662">
      <w:pPr>
        <w:pStyle w:val="Prrafodelista"/>
        <w:shd w:val="clear" w:color="auto" w:fill="FFFFFF"/>
        <w:spacing w:before="100" w:beforeAutospacing="1" w:after="100" w:afterAutospacing="1"/>
        <w:rPr>
          <w:rFonts w:ascii="Arial" w:eastAsia="Calibri" w:hAnsi="Arial" w:cs="Arial"/>
          <w:sz w:val="24"/>
          <w:szCs w:val="24"/>
          <w:lang w:val="es-ES"/>
        </w:rPr>
      </w:pPr>
    </w:p>
    <w:p w14:paraId="136F49DE" w14:textId="77777777" w:rsidR="00126662" w:rsidRDefault="00126662" w:rsidP="00126662">
      <w:pPr>
        <w:pStyle w:val="Prrafodelista"/>
        <w:numPr>
          <w:ilvl w:val="0"/>
          <w:numId w:val="16"/>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Visita de día completo con guía de la Zona Desmilitarizada (DMZ), excepto en la opción -SI.</w:t>
      </w:r>
    </w:p>
    <w:p w14:paraId="5EC2693E" w14:textId="77777777" w:rsidR="00126662" w:rsidRDefault="00126662" w:rsidP="00126662">
      <w:pPr>
        <w:pStyle w:val="Prrafodelista"/>
        <w:numPr>
          <w:ilvl w:val="0"/>
          <w:numId w:val="16"/>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 xml:space="preserve">Tickets aéreos Seúl - </w:t>
      </w:r>
      <w:proofErr w:type="spellStart"/>
      <w:r w:rsidRPr="00126662">
        <w:rPr>
          <w:rFonts w:ascii="Arial" w:eastAsia="Calibri" w:hAnsi="Arial" w:cs="Arial"/>
          <w:sz w:val="24"/>
          <w:szCs w:val="24"/>
          <w:lang w:val="es-ES"/>
        </w:rPr>
        <w:t>Jeju</w:t>
      </w:r>
      <w:proofErr w:type="spellEnd"/>
      <w:r w:rsidRPr="00126662">
        <w:rPr>
          <w:rFonts w:ascii="Arial" w:eastAsia="Calibri" w:hAnsi="Arial" w:cs="Arial"/>
          <w:sz w:val="24"/>
          <w:szCs w:val="24"/>
          <w:lang w:val="es-ES"/>
        </w:rPr>
        <w:t xml:space="preserve"> - Seúl no incluidos.</w:t>
      </w:r>
    </w:p>
    <w:p w14:paraId="3DFC4246" w14:textId="77777777" w:rsidR="00126662" w:rsidRDefault="00126662" w:rsidP="00126662">
      <w:pPr>
        <w:pStyle w:val="Prrafodelista"/>
        <w:numPr>
          <w:ilvl w:val="0"/>
          <w:numId w:val="16"/>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Maleteros en hoteles no incluidos.</w:t>
      </w:r>
    </w:p>
    <w:p w14:paraId="444D7D23" w14:textId="77777777" w:rsidR="00126662" w:rsidRDefault="00126662" w:rsidP="00126662">
      <w:pPr>
        <w:pStyle w:val="Prrafodelista"/>
        <w:numPr>
          <w:ilvl w:val="0"/>
          <w:numId w:val="16"/>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Propinas para guía, conductor, etc. no incluidas.</w:t>
      </w:r>
    </w:p>
    <w:p w14:paraId="6F18BAEE" w14:textId="77777777" w:rsidR="00126662" w:rsidRDefault="00126662" w:rsidP="00126662">
      <w:pPr>
        <w:pStyle w:val="Prrafodelista"/>
        <w:numPr>
          <w:ilvl w:val="0"/>
          <w:numId w:val="16"/>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Tasas hoteleras no incluidas.</w:t>
      </w:r>
    </w:p>
    <w:p w14:paraId="295D9B28" w14:textId="77777777" w:rsidR="00126662" w:rsidRDefault="00126662" w:rsidP="00126662">
      <w:pPr>
        <w:pStyle w:val="Prrafodelista"/>
        <w:numPr>
          <w:ilvl w:val="0"/>
          <w:numId w:val="16"/>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Visado no incluido.</w:t>
      </w:r>
    </w:p>
    <w:p w14:paraId="02B5335F" w14:textId="749B7F97" w:rsidR="00126662" w:rsidRPr="00126662" w:rsidRDefault="00126662" w:rsidP="00126662">
      <w:pPr>
        <w:pStyle w:val="Prrafodelista"/>
        <w:numPr>
          <w:ilvl w:val="0"/>
          <w:numId w:val="16"/>
        </w:numPr>
        <w:shd w:val="clear" w:color="auto" w:fill="FFFFFF"/>
        <w:spacing w:before="100" w:beforeAutospacing="1" w:after="100" w:afterAutospacing="1"/>
        <w:rPr>
          <w:rFonts w:ascii="Arial" w:eastAsia="Calibri" w:hAnsi="Arial" w:cs="Arial"/>
          <w:sz w:val="24"/>
          <w:szCs w:val="24"/>
          <w:lang w:val="es-ES"/>
        </w:rPr>
      </w:pPr>
      <w:r w:rsidRPr="00126662">
        <w:rPr>
          <w:rFonts w:ascii="Arial" w:eastAsia="Calibri" w:hAnsi="Arial" w:cs="Arial"/>
          <w:sz w:val="24"/>
          <w:szCs w:val="24"/>
          <w:lang w:val="es-ES"/>
        </w:rPr>
        <w:t>No incluido ningún otro servicio no especificado en el apartado de Incluye o Valores Añadidos</w:t>
      </w:r>
    </w:p>
    <w:p w14:paraId="144D1F41" w14:textId="3242C600" w:rsidR="00DE470D" w:rsidRPr="00DE470D" w:rsidRDefault="00DE470D" w:rsidP="00126662">
      <w:pPr>
        <w:shd w:val="clear" w:color="auto" w:fill="FFFFFF"/>
        <w:spacing w:before="100" w:beforeAutospacing="1" w:after="100" w:afterAutospacing="1"/>
        <w:jc w:val="center"/>
        <w:rPr>
          <w:rFonts w:ascii="roboto" w:eastAsia="Times New Roman" w:hAnsi="roboto" w:cs="Times New Roman"/>
          <w:color w:val="70706F"/>
          <w:sz w:val="25"/>
          <w:szCs w:val="25"/>
          <w:lang w:val="es-MX" w:eastAsia="es-MX"/>
        </w:rPr>
      </w:pPr>
      <w:r>
        <w:rPr>
          <w:rFonts w:ascii="roboto" w:eastAsia="Times New Roman" w:hAnsi="roboto" w:cs="Times New Roman"/>
          <w:color w:val="70706F"/>
          <w:sz w:val="25"/>
          <w:szCs w:val="25"/>
          <w:lang w:val="es-MX" w:eastAsia="es-MX"/>
        </w:rPr>
        <w:br/>
      </w:r>
      <w:r w:rsidR="00126662" w:rsidRPr="00126662">
        <w:rPr>
          <w:rFonts w:ascii="Arial" w:eastAsia="Calibri" w:hAnsi="Arial" w:cs="Arial"/>
          <w:b/>
          <w:sz w:val="28"/>
          <w:szCs w:val="24"/>
          <w:lang w:val="es-ES"/>
        </w:rPr>
        <w:t>Costo desde por persona</w:t>
      </w:r>
      <w:r w:rsidR="00126662" w:rsidRPr="00126662">
        <w:rPr>
          <w:rFonts w:ascii="Arial" w:eastAsia="Calibri" w:hAnsi="Arial" w:cs="Arial"/>
          <w:sz w:val="28"/>
          <w:szCs w:val="24"/>
          <w:lang w:val="es-ES"/>
        </w:rPr>
        <w:t xml:space="preserve"> </w:t>
      </w:r>
      <w:r w:rsidR="00126662" w:rsidRPr="00126662">
        <w:rPr>
          <w:rFonts w:ascii="Arial" w:eastAsia="Calibri" w:hAnsi="Arial" w:cs="Arial"/>
          <w:sz w:val="28"/>
          <w:szCs w:val="24"/>
          <w:lang w:val="es-ES"/>
        </w:rPr>
        <w:br/>
      </w:r>
      <w:proofErr w:type="spellStart"/>
      <w:r w:rsidR="00126662" w:rsidRPr="00126662">
        <w:rPr>
          <w:rFonts w:ascii="Arial" w:eastAsia="Calibri" w:hAnsi="Arial" w:cs="Arial"/>
          <w:sz w:val="28"/>
          <w:szCs w:val="24"/>
          <w:lang w:val="es-ES"/>
        </w:rPr>
        <w:t>Dbl</w:t>
      </w:r>
      <w:proofErr w:type="spellEnd"/>
      <w:r w:rsidR="00126662" w:rsidRPr="00126662">
        <w:rPr>
          <w:rFonts w:ascii="Arial" w:eastAsia="Calibri" w:hAnsi="Arial" w:cs="Arial"/>
          <w:sz w:val="28"/>
          <w:szCs w:val="24"/>
          <w:lang w:val="es-ES"/>
        </w:rPr>
        <w:t xml:space="preserve"> $</w:t>
      </w:r>
      <w:r w:rsidR="00126662" w:rsidRPr="00126662">
        <w:rPr>
          <w:rFonts w:ascii="Arial" w:eastAsia="Calibri" w:hAnsi="Arial" w:cs="Arial"/>
          <w:color w:val="385623" w:themeColor="accent6" w:themeShade="80"/>
          <w:sz w:val="28"/>
          <w:szCs w:val="24"/>
          <w:lang w:val="es-ES"/>
        </w:rPr>
        <w:t xml:space="preserve">3,814.00 </w:t>
      </w:r>
      <w:proofErr w:type="spellStart"/>
      <w:r w:rsidR="00126662" w:rsidRPr="00126662">
        <w:rPr>
          <w:rFonts w:ascii="Arial" w:eastAsia="Calibri" w:hAnsi="Arial" w:cs="Arial"/>
          <w:sz w:val="28"/>
          <w:szCs w:val="24"/>
          <w:lang w:val="es-ES"/>
        </w:rPr>
        <w:t>usd</w:t>
      </w:r>
      <w:proofErr w:type="spellEnd"/>
    </w:p>
    <w:p w14:paraId="44C53055" w14:textId="61EE5EFD" w:rsidR="00757168" w:rsidRPr="00396769" w:rsidRDefault="00757168" w:rsidP="00DE470D">
      <w:pPr>
        <w:tabs>
          <w:tab w:val="left" w:pos="1820"/>
          <w:tab w:val="left" w:pos="7797"/>
          <w:tab w:val="left" w:pos="10206"/>
        </w:tabs>
        <w:spacing w:after="0" w:line="273" w:lineRule="auto"/>
        <w:ind w:right="534"/>
        <w:rPr>
          <w:rFonts w:ascii="Arial" w:eastAsia="Calibri" w:hAnsi="Arial" w:cs="Arial"/>
          <w:sz w:val="24"/>
          <w:szCs w:val="24"/>
          <w:lang w:val="es-ES"/>
        </w:rPr>
      </w:pPr>
    </w:p>
    <w:sectPr w:rsidR="00757168" w:rsidRPr="00396769"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CD47C" w14:textId="77777777" w:rsidR="00603AB0" w:rsidRDefault="00603AB0" w:rsidP="001B3935">
      <w:pPr>
        <w:spacing w:after="0"/>
      </w:pPr>
      <w:r>
        <w:separator/>
      </w:r>
    </w:p>
  </w:endnote>
  <w:endnote w:type="continuationSeparator" w:id="0">
    <w:p w14:paraId="5821FBED" w14:textId="77777777" w:rsidR="00603AB0" w:rsidRDefault="00603AB0"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Montserrat">
    <w:altName w:val="Times New Roman"/>
    <w:charset w:val="00"/>
    <w:family w:val="auto"/>
    <w:pitch w:val="variable"/>
    <w:sig w:usb0="00000001" w:usb1="4000207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9D161" w14:textId="77777777" w:rsidR="00603AB0" w:rsidRDefault="00603AB0" w:rsidP="001B3935">
      <w:pPr>
        <w:spacing w:after="0"/>
      </w:pPr>
      <w:r>
        <w:separator/>
      </w:r>
    </w:p>
  </w:footnote>
  <w:footnote w:type="continuationSeparator" w:id="0">
    <w:p w14:paraId="3E5C85B9" w14:textId="77777777" w:rsidR="00603AB0" w:rsidRDefault="00603AB0"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603AB0">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A02A65"/>
    <w:multiLevelType w:val="hybridMultilevel"/>
    <w:tmpl w:val="3B4E8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0A7595"/>
    <w:multiLevelType w:val="hybridMultilevel"/>
    <w:tmpl w:val="26FAC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511EC"/>
    <w:multiLevelType w:val="multilevel"/>
    <w:tmpl w:val="6A8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8D0BDB"/>
    <w:multiLevelType w:val="multilevel"/>
    <w:tmpl w:val="F8C8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3"/>
  </w:num>
  <w:num w:numId="4">
    <w:abstractNumId w:val="11"/>
  </w:num>
  <w:num w:numId="5">
    <w:abstractNumId w:val="4"/>
  </w:num>
  <w:num w:numId="6">
    <w:abstractNumId w:val="1"/>
  </w:num>
  <w:num w:numId="7">
    <w:abstractNumId w:val="12"/>
  </w:num>
  <w:num w:numId="8">
    <w:abstractNumId w:val="7"/>
  </w:num>
  <w:num w:numId="9">
    <w:abstractNumId w:val="14"/>
  </w:num>
  <w:num w:numId="10">
    <w:abstractNumId w:val="13"/>
  </w:num>
  <w:num w:numId="11">
    <w:abstractNumId w:val="10"/>
  </w:num>
  <w:num w:numId="12">
    <w:abstractNumId w:val="2"/>
  </w:num>
  <w:num w:numId="13">
    <w:abstractNumId w:val="15"/>
  </w:num>
  <w:num w:numId="14">
    <w:abstractNumId w:val="9"/>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26662"/>
    <w:rsid w:val="00137233"/>
    <w:rsid w:val="001427C2"/>
    <w:rsid w:val="001B3935"/>
    <w:rsid w:val="001B6486"/>
    <w:rsid w:val="001F3B2F"/>
    <w:rsid w:val="00243109"/>
    <w:rsid w:val="00267E3B"/>
    <w:rsid w:val="002F268C"/>
    <w:rsid w:val="00396769"/>
    <w:rsid w:val="003F4E59"/>
    <w:rsid w:val="0047396D"/>
    <w:rsid w:val="00486B5A"/>
    <w:rsid w:val="004D775F"/>
    <w:rsid w:val="00553DAC"/>
    <w:rsid w:val="00560023"/>
    <w:rsid w:val="00572AB9"/>
    <w:rsid w:val="005908B2"/>
    <w:rsid w:val="005D0F02"/>
    <w:rsid w:val="00603AB0"/>
    <w:rsid w:val="006212EC"/>
    <w:rsid w:val="00690A09"/>
    <w:rsid w:val="006C1565"/>
    <w:rsid w:val="006F3D3C"/>
    <w:rsid w:val="007209E5"/>
    <w:rsid w:val="007564A0"/>
    <w:rsid w:val="00757168"/>
    <w:rsid w:val="0077741D"/>
    <w:rsid w:val="0079497E"/>
    <w:rsid w:val="007A0345"/>
    <w:rsid w:val="007F7385"/>
    <w:rsid w:val="00805021"/>
    <w:rsid w:val="008D0A29"/>
    <w:rsid w:val="008F4975"/>
    <w:rsid w:val="009B5D6A"/>
    <w:rsid w:val="00A318F9"/>
    <w:rsid w:val="00A468AC"/>
    <w:rsid w:val="00AD1BEF"/>
    <w:rsid w:val="00AE3C37"/>
    <w:rsid w:val="00B02049"/>
    <w:rsid w:val="00B63D3F"/>
    <w:rsid w:val="00B87110"/>
    <w:rsid w:val="00BC1C7F"/>
    <w:rsid w:val="00C577DB"/>
    <w:rsid w:val="00CA5751"/>
    <w:rsid w:val="00D56D19"/>
    <w:rsid w:val="00D655A3"/>
    <w:rsid w:val="00DC6807"/>
    <w:rsid w:val="00DD1572"/>
    <w:rsid w:val="00DD38C5"/>
    <w:rsid w:val="00DE470D"/>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paragraph" w:styleId="Ttulo5">
    <w:name w:val="heading 5"/>
    <w:basedOn w:val="Normal"/>
    <w:next w:val="Normal"/>
    <w:link w:val="Ttulo5Car"/>
    <w:uiPriority w:val="9"/>
    <w:semiHidden/>
    <w:unhideWhenUsed/>
    <w:qFormat/>
    <w:rsid w:val="007949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character" w:customStyle="1" w:styleId="Ttulo5Car">
    <w:name w:val="Título 5 Car"/>
    <w:basedOn w:val="Fuentedeprrafopredeter"/>
    <w:link w:val="Ttulo5"/>
    <w:uiPriority w:val="9"/>
    <w:semiHidden/>
    <w:rsid w:val="0079497E"/>
    <w:rPr>
      <w:rFonts w:asciiTheme="majorHAnsi" w:eastAsiaTheme="majorEastAsia" w:hAnsiTheme="majorHAnsi" w:cstheme="majorBidi"/>
      <w:color w:val="2E74B5" w:themeColor="accent1" w:themeShade="BF"/>
    </w:rPr>
  </w:style>
  <w:style w:type="character" w:customStyle="1" w:styleId="ng-binding">
    <w:name w:val="ng-binding"/>
    <w:basedOn w:val="Fuentedeprrafopredeter"/>
    <w:rsid w:val="0079497E"/>
  </w:style>
  <w:style w:type="character" w:customStyle="1" w:styleId="titulodia">
    <w:name w:val="titulodia"/>
    <w:basedOn w:val="Fuentedeprrafopredeter"/>
    <w:rsid w:val="0079497E"/>
  </w:style>
  <w:style w:type="paragraph" w:customStyle="1" w:styleId="ng-binding1">
    <w:name w:val="ng-binding1"/>
    <w:basedOn w:val="Normal"/>
    <w:rsid w:val="0079497E"/>
    <w:pPr>
      <w:spacing w:before="100" w:beforeAutospacing="1" w:after="100" w:afterAutospacing="1"/>
    </w:pPr>
    <w:rPr>
      <w:rFonts w:ascii="Times New Roman" w:eastAsia="Times New Roman" w:hAnsi="Times New Roman" w:cs="Times New Roman"/>
      <w:sz w:val="24"/>
      <w:szCs w:val="24"/>
      <w:lang w:val="es-MX" w:eastAsia="es-MX"/>
    </w:rPr>
  </w:style>
  <w:style w:type="table" w:styleId="Tabladecuadrcula1clara-nfasis1">
    <w:name w:val="Grid Table 1 Light Accent 1"/>
    <w:basedOn w:val="Tablanormal"/>
    <w:uiPriority w:val="46"/>
    <w:rsid w:val="00DE470D"/>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icon-">
    <w:name w:val="icon-"/>
    <w:basedOn w:val="Fuentedeprrafopredeter"/>
    <w:rsid w:val="00DE470D"/>
  </w:style>
  <w:style w:type="character" w:customStyle="1" w:styleId="icon-maletero">
    <w:name w:val="icon-maletero"/>
    <w:basedOn w:val="Fuentedeprrafopredeter"/>
    <w:rsid w:val="00126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1674">
      <w:bodyDiv w:val="1"/>
      <w:marLeft w:val="0"/>
      <w:marRight w:val="0"/>
      <w:marTop w:val="0"/>
      <w:marBottom w:val="0"/>
      <w:divBdr>
        <w:top w:val="none" w:sz="0" w:space="0" w:color="auto"/>
        <w:left w:val="none" w:sz="0" w:space="0" w:color="auto"/>
        <w:bottom w:val="none" w:sz="0" w:space="0" w:color="auto"/>
        <w:right w:val="none" w:sz="0" w:space="0" w:color="auto"/>
      </w:divBdr>
    </w:div>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563764173">
      <w:bodyDiv w:val="1"/>
      <w:marLeft w:val="0"/>
      <w:marRight w:val="0"/>
      <w:marTop w:val="0"/>
      <w:marBottom w:val="0"/>
      <w:divBdr>
        <w:top w:val="none" w:sz="0" w:space="0" w:color="auto"/>
        <w:left w:val="none" w:sz="0" w:space="0" w:color="auto"/>
        <w:bottom w:val="none" w:sz="0" w:space="0" w:color="auto"/>
        <w:right w:val="none" w:sz="0" w:space="0" w:color="auto"/>
      </w:divBdr>
      <w:divsChild>
        <w:div w:id="524903138">
          <w:marLeft w:val="0"/>
          <w:marRight w:val="0"/>
          <w:marTop w:val="0"/>
          <w:marBottom w:val="0"/>
          <w:divBdr>
            <w:top w:val="none" w:sz="0" w:space="0" w:color="auto"/>
            <w:left w:val="none" w:sz="0" w:space="0" w:color="auto"/>
            <w:bottom w:val="none" w:sz="0" w:space="0" w:color="auto"/>
            <w:right w:val="none" w:sz="0" w:space="0" w:color="auto"/>
          </w:divBdr>
        </w:div>
        <w:div w:id="512108047">
          <w:marLeft w:val="0"/>
          <w:marRight w:val="0"/>
          <w:marTop w:val="0"/>
          <w:marBottom w:val="0"/>
          <w:divBdr>
            <w:top w:val="none" w:sz="0" w:space="0" w:color="auto"/>
            <w:left w:val="none" w:sz="0" w:space="0" w:color="auto"/>
            <w:bottom w:val="none" w:sz="0" w:space="0" w:color="auto"/>
            <w:right w:val="none" w:sz="0" w:space="0" w:color="auto"/>
          </w:divBdr>
        </w:div>
        <w:div w:id="441923292">
          <w:marLeft w:val="0"/>
          <w:marRight w:val="0"/>
          <w:marTop w:val="0"/>
          <w:marBottom w:val="0"/>
          <w:divBdr>
            <w:top w:val="none" w:sz="0" w:space="0" w:color="auto"/>
            <w:left w:val="none" w:sz="0" w:space="0" w:color="auto"/>
            <w:bottom w:val="none" w:sz="0" w:space="0" w:color="auto"/>
            <w:right w:val="none" w:sz="0" w:space="0" w:color="auto"/>
          </w:divBdr>
        </w:div>
        <w:div w:id="674920110">
          <w:marLeft w:val="0"/>
          <w:marRight w:val="0"/>
          <w:marTop w:val="0"/>
          <w:marBottom w:val="0"/>
          <w:divBdr>
            <w:top w:val="none" w:sz="0" w:space="0" w:color="auto"/>
            <w:left w:val="none" w:sz="0" w:space="0" w:color="auto"/>
            <w:bottom w:val="none" w:sz="0" w:space="0" w:color="auto"/>
            <w:right w:val="none" w:sz="0" w:space="0" w:color="auto"/>
          </w:divBdr>
        </w:div>
        <w:div w:id="325783827">
          <w:marLeft w:val="0"/>
          <w:marRight w:val="0"/>
          <w:marTop w:val="0"/>
          <w:marBottom w:val="0"/>
          <w:divBdr>
            <w:top w:val="none" w:sz="0" w:space="0" w:color="auto"/>
            <w:left w:val="none" w:sz="0" w:space="0" w:color="auto"/>
            <w:bottom w:val="none" w:sz="0" w:space="0" w:color="auto"/>
            <w:right w:val="none" w:sz="0" w:space="0" w:color="auto"/>
          </w:divBdr>
        </w:div>
        <w:div w:id="351877001">
          <w:marLeft w:val="0"/>
          <w:marRight w:val="0"/>
          <w:marTop w:val="0"/>
          <w:marBottom w:val="0"/>
          <w:divBdr>
            <w:top w:val="none" w:sz="0" w:space="0" w:color="auto"/>
            <w:left w:val="none" w:sz="0" w:space="0" w:color="auto"/>
            <w:bottom w:val="none" w:sz="0" w:space="0" w:color="auto"/>
            <w:right w:val="none" w:sz="0" w:space="0" w:color="auto"/>
          </w:divBdr>
        </w:div>
        <w:div w:id="503057272">
          <w:marLeft w:val="0"/>
          <w:marRight w:val="0"/>
          <w:marTop w:val="0"/>
          <w:marBottom w:val="0"/>
          <w:divBdr>
            <w:top w:val="none" w:sz="0" w:space="0" w:color="auto"/>
            <w:left w:val="none" w:sz="0" w:space="0" w:color="auto"/>
            <w:bottom w:val="none" w:sz="0" w:space="0" w:color="auto"/>
            <w:right w:val="none" w:sz="0" w:space="0" w:color="auto"/>
          </w:divBdr>
        </w:div>
        <w:div w:id="2112973084">
          <w:marLeft w:val="0"/>
          <w:marRight w:val="0"/>
          <w:marTop w:val="0"/>
          <w:marBottom w:val="0"/>
          <w:divBdr>
            <w:top w:val="none" w:sz="0" w:space="0" w:color="auto"/>
            <w:left w:val="none" w:sz="0" w:space="0" w:color="auto"/>
            <w:bottom w:val="none" w:sz="0" w:space="0" w:color="auto"/>
            <w:right w:val="none" w:sz="0" w:space="0" w:color="auto"/>
          </w:divBdr>
        </w:div>
        <w:div w:id="668783">
          <w:marLeft w:val="0"/>
          <w:marRight w:val="0"/>
          <w:marTop w:val="0"/>
          <w:marBottom w:val="0"/>
          <w:divBdr>
            <w:top w:val="none" w:sz="0" w:space="0" w:color="auto"/>
            <w:left w:val="none" w:sz="0" w:space="0" w:color="auto"/>
            <w:bottom w:val="none" w:sz="0" w:space="0" w:color="auto"/>
            <w:right w:val="none" w:sz="0" w:space="0" w:color="auto"/>
          </w:divBdr>
        </w:div>
        <w:div w:id="469134499">
          <w:marLeft w:val="0"/>
          <w:marRight w:val="0"/>
          <w:marTop w:val="0"/>
          <w:marBottom w:val="0"/>
          <w:divBdr>
            <w:top w:val="none" w:sz="0" w:space="0" w:color="auto"/>
            <w:left w:val="none" w:sz="0" w:space="0" w:color="auto"/>
            <w:bottom w:val="none" w:sz="0" w:space="0" w:color="auto"/>
            <w:right w:val="none" w:sz="0" w:space="0" w:color="auto"/>
          </w:divBdr>
        </w:div>
        <w:div w:id="1287616001">
          <w:marLeft w:val="0"/>
          <w:marRight w:val="0"/>
          <w:marTop w:val="0"/>
          <w:marBottom w:val="0"/>
          <w:divBdr>
            <w:top w:val="none" w:sz="0" w:space="0" w:color="auto"/>
            <w:left w:val="none" w:sz="0" w:space="0" w:color="auto"/>
            <w:bottom w:val="none" w:sz="0" w:space="0" w:color="auto"/>
            <w:right w:val="none" w:sz="0" w:space="0" w:color="auto"/>
          </w:divBdr>
        </w:div>
      </w:divsChild>
    </w:div>
    <w:div w:id="1082458717">
      <w:bodyDiv w:val="1"/>
      <w:marLeft w:val="0"/>
      <w:marRight w:val="0"/>
      <w:marTop w:val="0"/>
      <w:marBottom w:val="0"/>
      <w:divBdr>
        <w:top w:val="none" w:sz="0" w:space="0" w:color="auto"/>
        <w:left w:val="none" w:sz="0" w:space="0" w:color="auto"/>
        <w:bottom w:val="none" w:sz="0" w:space="0" w:color="auto"/>
        <w:right w:val="none" w:sz="0" w:space="0" w:color="auto"/>
      </w:divBdr>
    </w:div>
    <w:div w:id="1350260585">
      <w:bodyDiv w:val="1"/>
      <w:marLeft w:val="0"/>
      <w:marRight w:val="0"/>
      <w:marTop w:val="0"/>
      <w:marBottom w:val="0"/>
      <w:divBdr>
        <w:top w:val="none" w:sz="0" w:space="0" w:color="auto"/>
        <w:left w:val="none" w:sz="0" w:space="0" w:color="auto"/>
        <w:bottom w:val="none" w:sz="0" w:space="0" w:color="auto"/>
        <w:right w:val="none" w:sz="0" w:space="0" w:color="auto"/>
      </w:divBdr>
    </w:div>
    <w:div w:id="1601375042">
      <w:bodyDiv w:val="1"/>
      <w:marLeft w:val="0"/>
      <w:marRight w:val="0"/>
      <w:marTop w:val="0"/>
      <w:marBottom w:val="0"/>
      <w:divBdr>
        <w:top w:val="none" w:sz="0" w:space="0" w:color="auto"/>
        <w:left w:val="none" w:sz="0" w:space="0" w:color="auto"/>
        <w:bottom w:val="none" w:sz="0" w:space="0" w:color="auto"/>
        <w:right w:val="none" w:sz="0" w:space="0" w:color="auto"/>
      </w:divBdr>
    </w:div>
    <w:div w:id="1679963070">
      <w:bodyDiv w:val="1"/>
      <w:marLeft w:val="0"/>
      <w:marRight w:val="0"/>
      <w:marTop w:val="0"/>
      <w:marBottom w:val="0"/>
      <w:divBdr>
        <w:top w:val="none" w:sz="0" w:space="0" w:color="auto"/>
        <w:left w:val="none" w:sz="0" w:space="0" w:color="auto"/>
        <w:bottom w:val="none" w:sz="0" w:space="0" w:color="auto"/>
        <w:right w:val="none" w:sz="0" w:space="0" w:color="auto"/>
      </w:divBdr>
    </w:div>
    <w:div w:id="1707558764">
      <w:bodyDiv w:val="1"/>
      <w:marLeft w:val="0"/>
      <w:marRight w:val="0"/>
      <w:marTop w:val="0"/>
      <w:marBottom w:val="0"/>
      <w:divBdr>
        <w:top w:val="none" w:sz="0" w:space="0" w:color="auto"/>
        <w:left w:val="none" w:sz="0" w:space="0" w:color="auto"/>
        <w:bottom w:val="none" w:sz="0" w:space="0" w:color="auto"/>
        <w:right w:val="none" w:sz="0" w:space="0" w:color="auto"/>
      </w:divBdr>
      <w:divsChild>
        <w:div w:id="1332369277">
          <w:marLeft w:val="0"/>
          <w:marRight w:val="0"/>
          <w:marTop w:val="0"/>
          <w:marBottom w:val="0"/>
          <w:divBdr>
            <w:top w:val="none" w:sz="0" w:space="0" w:color="auto"/>
            <w:left w:val="none" w:sz="0" w:space="0" w:color="auto"/>
            <w:bottom w:val="none" w:sz="0" w:space="0" w:color="auto"/>
            <w:right w:val="none" w:sz="0" w:space="0" w:color="auto"/>
          </w:divBdr>
        </w:div>
        <w:div w:id="1895310524">
          <w:marLeft w:val="0"/>
          <w:marRight w:val="0"/>
          <w:marTop w:val="0"/>
          <w:marBottom w:val="0"/>
          <w:divBdr>
            <w:top w:val="none" w:sz="0" w:space="0" w:color="auto"/>
            <w:left w:val="none" w:sz="0" w:space="0" w:color="auto"/>
            <w:bottom w:val="none" w:sz="0" w:space="0" w:color="auto"/>
            <w:right w:val="none" w:sz="0" w:space="0" w:color="auto"/>
          </w:divBdr>
        </w:div>
        <w:div w:id="1498500639">
          <w:marLeft w:val="0"/>
          <w:marRight w:val="0"/>
          <w:marTop w:val="0"/>
          <w:marBottom w:val="0"/>
          <w:divBdr>
            <w:top w:val="none" w:sz="0" w:space="0" w:color="auto"/>
            <w:left w:val="none" w:sz="0" w:space="0" w:color="auto"/>
            <w:bottom w:val="none" w:sz="0" w:space="0" w:color="auto"/>
            <w:right w:val="none" w:sz="0" w:space="0" w:color="auto"/>
          </w:divBdr>
        </w:div>
        <w:div w:id="369184293">
          <w:marLeft w:val="0"/>
          <w:marRight w:val="0"/>
          <w:marTop w:val="0"/>
          <w:marBottom w:val="0"/>
          <w:divBdr>
            <w:top w:val="none" w:sz="0" w:space="0" w:color="auto"/>
            <w:left w:val="none" w:sz="0" w:space="0" w:color="auto"/>
            <w:bottom w:val="none" w:sz="0" w:space="0" w:color="auto"/>
            <w:right w:val="none" w:sz="0" w:space="0" w:color="auto"/>
          </w:divBdr>
        </w:div>
        <w:div w:id="297495763">
          <w:marLeft w:val="0"/>
          <w:marRight w:val="0"/>
          <w:marTop w:val="0"/>
          <w:marBottom w:val="0"/>
          <w:divBdr>
            <w:top w:val="none" w:sz="0" w:space="0" w:color="auto"/>
            <w:left w:val="none" w:sz="0" w:space="0" w:color="auto"/>
            <w:bottom w:val="none" w:sz="0" w:space="0" w:color="auto"/>
            <w:right w:val="none" w:sz="0" w:space="0" w:color="auto"/>
          </w:divBdr>
        </w:div>
        <w:div w:id="1967467926">
          <w:marLeft w:val="0"/>
          <w:marRight w:val="0"/>
          <w:marTop w:val="0"/>
          <w:marBottom w:val="0"/>
          <w:divBdr>
            <w:top w:val="none" w:sz="0" w:space="0" w:color="auto"/>
            <w:left w:val="none" w:sz="0" w:space="0" w:color="auto"/>
            <w:bottom w:val="none" w:sz="0" w:space="0" w:color="auto"/>
            <w:right w:val="none" w:sz="0" w:space="0" w:color="auto"/>
          </w:divBdr>
        </w:div>
        <w:div w:id="2059238840">
          <w:marLeft w:val="0"/>
          <w:marRight w:val="0"/>
          <w:marTop w:val="0"/>
          <w:marBottom w:val="0"/>
          <w:divBdr>
            <w:top w:val="none" w:sz="0" w:space="0" w:color="auto"/>
            <w:left w:val="none" w:sz="0" w:space="0" w:color="auto"/>
            <w:bottom w:val="none" w:sz="0" w:space="0" w:color="auto"/>
            <w:right w:val="none" w:sz="0" w:space="0" w:color="auto"/>
          </w:divBdr>
        </w:div>
        <w:div w:id="394203596">
          <w:marLeft w:val="0"/>
          <w:marRight w:val="0"/>
          <w:marTop w:val="0"/>
          <w:marBottom w:val="0"/>
          <w:divBdr>
            <w:top w:val="none" w:sz="0" w:space="0" w:color="auto"/>
            <w:left w:val="none" w:sz="0" w:space="0" w:color="auto"/>
            <w:bottom w:val="none" w:sz="0" w:space="0" w:color="auto"/>
            <w:right w:val="none" w:sz="0" w:space="0" w:color="auto"/>
          </w:divBdr>
        </w:div>
        <w:div w:id="1144276044">
          <w:marLeft w:val="0"/>
          <w:marRight w:val="0"/>
          <w:marTop w:val="0"/>
          <w:marBottom w:val="0"/>
          <w:divBdr>
            <w:top w:val="none" w:sz="0" w:space="0" w:color="auto"/>
            <w:left w:val="none" w:sz="0" w:space="0" w:color="auto"/>
            <w:bottom w:val="none" w:sz="0" w:space="0" w:color="auto"/>
            <w:right w:val="none" w:sz="0" w:space="0" w:color="auto"/>
          </w:divBdr>
        </w:div>
        <w:div w:id="947663765">
          <w:marLeft w:val="0"/>
          <w:marRight w:val="0"/>
          <w:marTop w:val="0"/>
          <w:marBottom w:val="0"/>
          <w:divBdr>
            <w:top w:val="none" w:sz="0" w:space="0" w:color="auto"/>
            <w:left w:val="none" w:sz="0" w:space="0" w:color="auto"/>
            <w:bottom w:val="none" w:sz="0" w:space="0" w:color="auto"/>
            <w:right w:val="none" w:sz="0" w:space="0" w:color="auto"/>
          </w:divBdr>
        </w:div>
      </w:divsChild>
    </w:div>
    <w:div w:id="2065636766">
      <w:bodyDiv w:val="1"/>
      <w:marLeft w:val="0"/>
      <w:marRight w:val="0"/>
      <w:marTop w:val="0"/>
      <w:marBottom w:val="0"/>
      <w:divBdr>
        <w:top w:val="none" w:sz="0" w:space="0" w:color="auto"/>
        <w:left w:val="none" w:sz="0" w:space="0" w:color="auto"/>
        <w:bottom w:val="none" w:sz="0" w:space="0" w:color="auto"/>
        <w:right w:val="none" w:sz="0" w:space="0" w:color="auto"/>
      </w:divBdr>
    </w:div>
    <w:div w:id="211459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039BB-C8DD-4E97-AE77-ADB2D177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7404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2026-04-15T23:28:00Z</dcterms:created>
  <dcterms:modified xsi:type="dcterms:W3CDTF">2026-04-15T23:28:00Z</dcterms:modified>
</cp:coreProperties>
</file>