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D5" w:rsidRPr="00F3540B" w:rsidRDefault="007736D5" w:rsidP="00F3540B">
      <w:pPr>
        <w:pStyle w:val="Ttulo"/>
        <w:spacing w:after="0"/>
        <w:jc w:val="center"/>
        <w:rPr>
          <w:bCs/>
          <w:color w:val="000000"/>
          <w:sz w:val="30"/>
          <w:szCs w:val="30"/>
          <w:bdr w:val="none" w:sz="0" w:space="0" w:color="auto" w:frame="1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Sabores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&amp; Vinos de Uruguay</w:t>
      </w:r>
    </w:p>
    <w:p w:rsidR="00F3540B" w:rsidRDefault="007736D5" w:rsidP="00F3540B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>
            <wp:extent cx="5031370" cy="2454190"/>
            <wp:effectExtent l="0" t="0" r="0" b="3810"/>
            <wp:docPr id="4" name="Imagen 4" descr="Uruguay y sus vinos en las pantallas del mundo | Ministerio de Tu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ruguay y sus vinos en las pantallas del mundo | Ministerio de Turis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73" cy="246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24FE" w:rsidRDefault="00F01800" w:rsidP="002B1BBF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r w:rsidR="00D11883">
        <w:rPr>
          <w:b w:val="0"/>
          <w:sz w:val="24"/>
          <w:szCs w:val="24"/>
        </w:rPr>
        <w:t xml:space="preserve">1 </w:t>
      </w:r>
      <w:proofErr w:type="spellStart"/>
      <w:r w:rsidR="00D11883">
        <w:rPr>
          <w:b w:val="0"/>
          <w:sz w:val="24"/>
          <w:szCs w:val="24"/>
        </w:rPr>
        <w:t>Marzo</w:t>
      </w:r>
      <w:proofErr w:type="spellEnd"/>
      <w:r w:rsidR="00D11883">
        <w:rPr>
          <w:b w:val="0"/>
          <w:sz w:val="24"/>
          <w:szCs w:val="24"/>
        </w:rPr>
        <w:t xml:space="preserve"> – 30 </w:t>
      </w:r>
      <w:proofErr w:type="spellStart"/>
      <w:r w:rsidR="007736D5">
        <w:rPr>
          <w:b w:val="0"/>
          <w:sz w:val="24"/>
          <w:szCs w:val="24"/>
        </w:rPr>
        <w:t>Noviembre</w:t>
      </w:r>
      <w:proofErr w:type="spellEnd"/>
      <w:r w:rsidR="00D11883">
        <w:rPr>
          <w:b w:val="0"/>
          <w:sz w:val="24"/>
          <w:szCs w:val="24"/>
        </w:rPr>
        <w:t xml:space="preserve"> 2026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EC47D5" w:rsidRDefault="00AC727D" w:rsidP="00EC47D5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D11883" w:rsidRDefault="00D11883" w:rsidP="00EC47D5">
      <w:pPr>
        <w:pStyle w:val="Prrafodelista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Montevideo</w:t>
      </w:r>
    </w:p>
    <w:p w:rsidR="00235149" w:rsidRPr="00C20921" w:rsidRDefault="0001755B" w:rsidP="00C20921">
      <w:pPr>
        <w:spacing w:after="0"/>
        <w:rPr>
          <w:sz w:val="24"/>
          <w:szCs w:val="24"/>
        </w:rPr>
      </w:pPr>
      <w:r w:rsidRPr="00C20921">
        <w:rPr>
          <w:sz w:val="24"/>
          <w:szCs w:val="24"/>
        </w:rPr>
        <w:tab/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C20921">
      <w:pPr>
        <w:spacing w:after="0"/>
        <w:ind w:left="720"/>
        <w:rPr>
          <w:sz w:val="24"/>
          <w:szCs w:val="24"/>
        </w:rPr>
      </w:pPr>
      <w:r w:rsidRPr="00C20921">
        <w:rPr>
          <w:b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3E490917" wp14:editId="12EE79D2">
            <wp:simplePos x="0" y="0"/>
            <wp:positionH relativeFrom="margin">
              <wp:posOffset>1774825</wp:posOffset>
            </wp:positionH>
            <wp:positionV relativeFrom="margin">
              <wp:posOffset>5105400</wp:posOffset>
            </wp:positionV>
            <wp:extent cx="4549140" cy="2740660"/>
            <wp:effectExtent l="0" t="0" r="381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y2tbtyf2u0t4" w:colFirst="0" w:colLast="0"/>
      <w:bookmarkStart w:id="2" w:name="_heading=h.qrqhms4i0vzc" w:colFirst="0" w:colLast="0"/>
      <w:bookmarkEnd w:id="1"/>
      <w:bookmarkEnd w:id="2"/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lastRenderedPageBreak/>
        <w:t>Día 1: MÉXICO - URUGUAY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Recepción y traslado privado desde el aeropuerto al Hotel NH Montevideo Columbia.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Alojamiento con desayuno incluido.</w:t>
      </w: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</w:p>
    <w:p w:rsid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Hotel NH Montevideo Columbia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Ubicado frente al Río de la Plata, en el corazón de la Ciudad Vieja, el NH Montevideo Columbia combina elegancia moderna con</w:t>
      </w:r>
      <w:r>
        <w:rPr>
          <w:sz w:val="24"/>
          <w:szCs w:val="24"/>
          <w:lang w:val="es-MX"/>
        </w:rPr>
        <w:t xml:space="preserve"> vistas panorámicas al mar. Sus </w:t>
      </w:r>
      <w:r w:rsidRPr="00C20921">
        <w:rPr>
          <w:sz w:val="24"/>
          <w:szCs w:val="24"/>
          <w:lang w:val="es-MX"/>
        </w:rPr>
        <w:t>habitaciones amplias, el restaurante con cocina local e internacional y su ubicación privilegiada lo convierten en una excelente opci</w:t>
      </w:r>
      <w:r>
        <w:rPr>
          <w:sz w:val="24"/>
          <w:szCs w:val="24"/>
          <w:lang w:val="es-MX"/>
        </w:rPr>
        <w:t xml:space="preserve">ón para disfrutar de la capital </w:t>
      </w:r>
      <w:r w:rsidRPr="00C20921">
        <w:rPr>
          <w:sz w:val="24"/>
          <w:szCs w:val="24"/>
          <w:lang w:val="es-MX"/>
        </w:rPr>
        <w:t>uruguaya.</w:t>
      </w: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  <w:r w:rsidRPr="00C20921">
        <w:rPr>
          <w:b/>
          <w:sz w:val="24"/>
          <w:szCs w:val="24"/>
          <w:lang w:val="es-MX"/>
        </w:rPr>
        <w:t xml:space="preserve">Actividad: City </w:t>
      </w:r>
      <w:proofErr w:type="spellStart"/>
      <w:r w:rsidRPr="00C20921">
        <w:rPr>
          <w:b/>
          <w:sz w:val="24"/>
          <w:szCs w:val="24"/>
          <w:lang w:val="es-MX"/>
        </w:rPr>
        <w:t>Winery</w:t>
      </w:r>
      <w:proofErr w:type="spellEnd"/>
      <w:r w:rsidRPr="00C20921">
        <w:rPr>
          <w:b/>
          <w:sz w:val="24"/>
          <w:szCs w:val="24"/>
          <w:lang w:val="es-MX"/>
        </w:rPr>
        <w:t xml:space="preserve"> – VINO 360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 xml:space="preserve">Por la tarde/noche, salida hacia City </w:t>
      </w:r>
      <w:proofErr w:type="spellStart"/>
      <w:r w:rsidRPr="00C20921">
        <w:rPr>
          <w:sz w:val="24"/>
          <w:szCs w:val="24"/>
          <w:lang w:val="es-MX"/>
        </w:rPr>
        <w:t>Winery</w:t>
      </w:r>
      <w:proofErr w:type="spellEnd"/>
      <w:r w:rsidRPr="00C20921">
        <w:rPr>
          <w:sz w:val="24"/>
          <w:szCs w:val="24"/>
          <w:lang w:val="es-MX"/>
        </w:rPr>
        <w:t xml:space="preserve"> Montevideo para vivir la experiencia VINO 360, una sala </w:t>
      </w:r>
      <w:proofErr w:type="spellStart"/>
      <w:r w:rsidRPr="00C20921">
        <w:rPr>
          <w:sz w:val="24"/>
          <w:szCs w:val="24"/>
          <w:lang w:val="es-MX"/>
        </w:rPr>
        <w:t>inmersiva</w:t>
      </w:r>
      <w:proofErr w:type="spellEnd"/>
      <w:r w:rsidRPr="00C20921">
        <w:rPr>
          <w:sz w:val="24"/>
          <w:szCs w:val="24"/>
          <w:lang w:val="es-MX"/>
        </w:rPr>
        <w:t xml:space="preserve"> con recorrido audiovisual que invita a descubrir el mundo del vino uruguayo a través de imágenes, sonidos y aromas.</w:t>
      </w:r>
    </w:p>
    <w:p w:rsid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Luego, disfrutarán de una cena maridaje de tres pasos (entrada, plato principal, postre y café) acompañada por una cuidada selección de vinos locales.</w:t>
      </w:r>
    </w:p>
    <w:p w:rsid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Incluye traslado in/</w:t>
      </w:r>
      <w:proofErr w:type="spellStart"/>
      <w:r w:rsidRPr="00C20921">
        <w:rPr>
          <w:sz w:val="24"/>
          <w:szCs w:val="24"/>
          <w:lang w:val="es-MX"/>
        </w:rPr>
        <w:t>out</w:t>
      </w:r>
      <w:proofErr w:type="spellEnd"/>
      <w:r w:rsidRPr="00C20921">
        <w:rPr>
          <w:sz w:val="24"/>
          <w:szCs w:val="24"/>
          <w:lang w:val="es-MX"/>
        </w:rPr>
        <w:t>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 xml:space="preserve">(City </w:t>
      </w:r>
      <w:proofErr w:type="spellStart"/>
      <w:r w:rsidRPr="00C20921">
        <w:rPr>
          <w:sz w:val="24"/>
          <w:szCs w:val="24"/>
          <w:lang w:val="es-MX"/>
        </w:rPr>
        <w:t>Winery</w:t>
      </w:r>
      <w:proofErr w:type="spellEnd"/>
      <w:r w:rsidRPr="00C20921">
        <w:rPr>
          <w:sz w:val="24"/>
          <w:szCs w:val="24"/>
          <w:lang w:val="es-MX"/>
        </w:rPr>
        <w:t xml:space="preserve"> abre de miércoles a lunes.)</w:t>
      </w: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2:</w:t>
      </w:r>
      <w:r w:rsidRPr="00C20921">
        <w:rPr>
          <w:b/>
          <w:sz w:val="24"/>
          <w:szCs w:val="24"/>
          <w:lang w:val="es-MX"/>
        </w:rPr>
        <w:t xml:space="preserve"> </w:t>
      </w:r>
      <w:proofErr w:type="spellStart"/>
      <w:r w:rsidRPr="00C20921">
        <w:rPr>
          <w:b/>
          <w:sz w:val="24"/>
          <w:szCs w:val="24"/>
          <w:lang w:val="es-MX"/>
        </w:rPr>
        <w:t>Enoturismo</w:t>
      </w:r>
      <w:proofErr w:type="spellEnd"/>
      <w:r w:rsidRPr="00C20921">
        <w:rPr>
          <w:b/>
          <w:sz w:val="24"/>
          <w:szCs w:val="24"/>
          <w:lang w:val="es-MX"/>
        </w:rPr>
        <w:t>: Tour de Dos Bodegas</w:t>
      </w:r>
    </w:p>
    <w:p w:rsidR="00C20921" w:rsidRDefault="00C20921" w:rsidP="00C20921">
      <w:pPr>
        <w:spacing w:after="0"/>
        <w:rPr>
          <w:b/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Desayuno en el hotel.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 xml:space="preserve">Salida 09:00 </w:t>
      </w:r>
      <w:proofErr w:type="spellStart"/>
      <w:r w:rsidRPr="00C20921">
        <w:rPr>
          <w:sz w:val="24"/>
          <w:szCs w:val="24"/>
          <w:lang w:val="es-MX"/>
        </w:rPr>
        <w:t>hrs</w:t>
      </w:r>
      <w:proofErr w:type="spellEnd"/>
      <w:r w:rsidRPr="00C20921">
        <w:rPr>
          <w:sz w:val="24"/>
          <w:szCs w:val="24"/>
          <w:lang w:val="es-MX"/>
        </w:rPr>
        <w:t xml:space="preserve"> para realizar el tour “</w:t>
      </w:r>
      <w:proofErr w:type="spellStart"/>
      <w:r w:rsidRPr="00C20921">
        <w:rPr>
          <w:sz w:val="24"/>
          <w:szCs w:val="24"/>
          <w:lang w:val="es-MX"/>
        </w:rPr>
        <w:t>One</w:t>
      </w:r>
      <w:proofErr w:type="spellEnd"/>
      <w:r w:rsidRPr="00C20921">
        <w:rPr>
          <w:sz w:val="24"/>
          <w:szCs w:val="24"/>
          <w:lang w:val="es-MX"/>
        </w:rPr>
        <w:t xml:space="preserve"> Day Tour – 2 Bodegas”, visitando Bodega </w:t>
      </w:r>
      <w:proofErr w:type="spellStart"/>
      <w:r w:rsidRPr="00C20921">
        <w:rPr>
          <w:sz w:val="24"/>
          <w:szCs w:val="24"/>
          <w:lang w:val="es-MX"/>
        </w:rPr>
        <w:t>Spinoglio</w:t>
      </w:r>
      <w:proofErr w:type="spellEnd"/>
      <w:r w:rsidRPr="00C20921">
        <w:rPr>
          <w:sz w:val="24"/>
          <w:szCs w:val="24"/>
          <w:lang w:val="es-MX"/>
        </w:rPr>
        <w:t xml:space="preserve"> y Bodega </w:t>
      </w:r>
      <w:proofErr w:type="spellStart"/>
      <w:r w:rsidRPr="00C20921">
        <w:rPr>
          <w:sz w:val="24"/>
          <w:szCs w:val="24"/>
          <w:lang w:val="es-MX"/>
        </w:rPr>
        <w:t>Pizzorno</w:t>
      </w:r>
      <w:proofErr w:type="spellEnd"/>
      <w:r w:rsidRPr="00C20921">
        <w:rPr>
          <w:sz w:val="24"/>
          <w:szCs w:val="24"/>
          <w:lang w:val="es-MX"/>
        </w:rPr>
        <w:t>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  <w:r w:rsidRPr="00C20921">
        <w:rPr>
          <w:b/>
          <w:sz w:val="24"/>
          <w:szCs w:val="24"/>
          <w:lang w:val="es-MX"/>
        </w:rPr>
        <w:t xml:space="preserve">Bodega </w:t>
      </w:r>
      <w:proofErr w:type="spellStart"/>
      <w:r w:rsidRPr="00C20921">
        <w:rPr>
          <w:b/>
          <w:sz w:val="24"/>
          <w:szCs w:val="24"/>
          <w:lang w:val="es-MX"/>
        </w:rPr>
        <w:t>Spinoglio</w:t>
      </w:r>
      <w:proofErr w:type="spellEnd"/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 xml:space="preserve">Con más de 120 años de historia, </w:t>
      </w:r>
      <w:proofErr w:type="spellStart"/>
      <w:r w:rsidRPr="00C20921">
        <w:rPr>
          <w:sz w:val="24"/>
          <w:szCs w:val="24"/>
          <w:lang w:val="es-MX"/>
        </w:rPr>
        <w:t>Spinoglio</w:t>
      </w:r>
      <w:proofErr w:type="spellEnd"/>
      <w:r w:rsidRPr="00C20921">
        <w:rPr>
          <w:sz w:val="24"/>
          <w:szCs w:val="24"/>
          <w:lang w:val="es-MX"/>
        </w:rPr>
        <w:t xml:space="preserve"> es una bodega familiar ubicada en la región de Canelones. Su legado vitivinícola se refleja en vinos de estilo tradicional y artesanal, elaborados con uvas propias y una fuerte conexión con la tierra.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 xml:space="preserve">10:30 Visita guiada en Bodega </w:t>
      </w:r>
      <w:proofErr w:type="spellStart"/>
      <w:r w:rsidRPr="00C20921">
        <w:rPr>
          <w:sz w:val="24"/>
          <w:szCs w:val="24"/>
          <w:lang w:val="es-MX"/>
        </w:rPr>
        <w:t>Spinoglio</w:t>
      </w:r>
      <w:proofErr w:type="spellEnd"/>
      <w:r w:rsidRPr="00C20921">
        <w:rPr>
          <w:sz w:val="24"/>
          <w:szCs w:val="24"/>
          <w:lang w:val="es-MX"/>
        </w:rPr>
        <w:t>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11:30 Degustación de 4 vinos seleccionados.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  <w:r w:rsidRPr="00C20921">
        <w:rPr>
          <w:b/>
          <w:sz w:val="24"/>
          <w:szCs w:val="24"/>
          <w:lang w:val="es-MX"/>
        </w:rPr>
        <w:t xml:space="preserve">Bodega </w:t>
      </w:r>
      <w:proofErr w:type="spellStart"/>
      <w:r w:rsidRPr="00C20921">
        <w:rPr>
          <w:b/>
          <w:sz w:val="24"/>
          <w:szCs w:val="24"/>
          <w:lang w:val="es-MX"/>
        </w:rPr>
        <w:t>Pizzorno</w:t>
      </w:r>
      <w:proofErr w:type="spellEnd"/>
      <w:r w:rsidRPr="00C20921">
        <w:rPr>
          <w:b/>
          <w:sz w:val="24"/>
          <w:szCs w:val="24"/>
          <w:lang w:val="es-MX"/>
        </w:rPr>
        <w:t xml:space="preserve"> </w:t>
      </w:r>
      <w:proofErr w:type="spellStart"/>
      <w:r w:rsidRPr="00C20921">
        <w:rPr>
          <w:b/>
          <w:sz w:val="24"/>
          <w:szCs w:val="24"/>
          <w:lang w:val="es-MX"/>
        </w:rPr>
        <w:t>Family</w:t>
      </w:r>
      <w:proofErr w:type="spellEnd"/>
      <w:r w:rsidRPr="00C20921">
        <w:rPr>
          <w:b/>
          <w:sz w:val="24"/>
          <w:szCs w:val="24"/>
          <w:lang w:val="es-MX"/>
        </w:rPr>
        <w:t xml:space="preserve"> </w:t>
      </w:r>
      <w:proofErr w:type="spellStart"/>
      <w:r w:rsidRPr="00C20921">
        <w:rPr>
          <w:b/>
          <w:sz w:val="24"/>
          <w:szCs w:val="24"/>
          <w:lang w:val="es-MX"/>
        </w:rPr>
        <w:t>Estates</w:t>
      </w:r>
      <w:proofErr w:type="spellEnd"/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lastRenderedPageBreak/>
        <w:t>Fundada en 1910, esta bodega combina cuatro generaciones de pasión y conocimiento. Se destaca por sus vinos de alta gama, resultado de un minucioso trabajo en el viñedo y la bodega, que fusiona tradición y tecnología.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13:00 Traslado entre bodegas.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 xml:space="preserve">13:30 Almuerzo maridaje de 3 pasos en Bodega </w:t>
      </w:r>
      <w:proofErr w:type="spellStart"/>
      <w:r w:rsidRPr="00C20921">
        <w:rPr>
          <w:sz w:val="24"/>
          <w:szCs w:val="24"/>
          <w:lang w:val="es-MX"/>
        </w:rPr>
        <w:t>Pizzorno</w:t>
      </w:r>
      <w:proofErr w:type="spellEnd"/>
      <w:r w:rsidRPr="00C20921">
        <w:rPr>
          <w:sz w:val="24"/>
          <w:szCs w:val="24"/>
          <w:lang w:val="es-MX"/>
        </w:rPr>
        <w:t>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15:00 Visita guiada y cierre de la experiencia.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Regreso a Montevideo.</w:t>
      </w: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Alojamiento en Hotel NH Columbia.</w:t>
      </w: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3: </w:t>
      </w:r>
      <w:r w:rsidRPr="00C20921">
        <w:rPr>
          <w:b/>
          <w:sz w:val="24"/>
          <w:szCs w:val="24"/>
          <w:lang w:val="es-MX"/>
        </w:rPr>
        <w:t xml:space="preserve">Bodega Varela </w:t>
      </w:r>
      <w:proofErr w:type="spellStart"/>
      <w:r w:rsidRPr="00C20921">
        <w:rPr>
          <w:b/>
          <w:sz w:val="24"/>
          <w:szCs w:val="24"/>
          <w:lang w:val="es-MX"/>
        </w:rPr>
        <w:t>Zarranz</w:t>
      </w:r>
      <w:proofErr w:type="spellEnd"/>
    </w:p>
    <w:p w:rsidR="00C20921" w:rsidRDefault="00C20921" w:rsidP="00C20921">
      <w:pPr>
        <w:spacing w:after="0"/>
        <w:rPr>
          <w:b/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Desayuno en el hotel.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 xml:space="preserve">Salida hacia la Bodega Varela </w:t>
      </w:r>
      <w:proofErr w:type="spellStart"/>
      <w:r w:rsidRPr="00C20921">
        <w:rPr>
          <w:sz w:val="24"/>
          <w:szCs w:val="24"/>
          <w:lang w:val="es-MX"/>
        </w:rPr>
        <w:t>Zarranz</w:t>
      </w:r>
      <w:proofErr w:type="spellEnd"/>
      <w:r w:rsidRPr="00C20921">
        <w:rPr>
          <w:sz w:val="24"/>
          <w:szCs w:val="24"/>
          <w:lang w:val="es-MX"/>
        </w:rPr>
        <w:t>, una de las bodegas con mayor tradición del país.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  <w:r w:rsidRPr="00C20921">
        <w:rPr>
          <w:b/>
          <w:sz w:val="24"/>
          <w:szCs w:val="24"/>
          <w:lang w:val="es-MX"/>
        </w:rPr>
        <w:t xml:space="preserve">Bodega Varela </w:t>
      </w:r>
      <w:proofErr w:type="spellStart"/>
      <w:r w:rsidRPr="00C20921">
        <w:rPr>
          <w:b/>
          <w:sz w:val="24"/>
          <w:szCs w:val="24"/>
          <w:lang w:val="es-MX"/>
        </w:rPr>
        <w:t>Zarranz</w:t>
      </w:r>
      <w:proofErr w:type="spellEnd"/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Fundada en 1933 y ubicada en Joaquín Suárez, esta bodega familiar destaca por su arquitectura patrimonial y sus antiguos toneles de roble francés. Produce vinos de calidad con uvas propias, combinando técnicas tradicionales con enología moderna.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Disfrutaremos de una visita guiada por las instalaciones y un almuerzo de 3 pasos maridado con vinos de la casa.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Regreso a Montevideo.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Alojamiento en Hotel NH Columbia.</w:t>
      </w: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</w:p>
    <w:p w:rsidR="00C20921" w:rsidRDefault="00C20921" w:rsidP="00C20921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4: URUGUAY - MÉXICO</w:t>
      </w:r>
    </w:p>
    <w:p w:rsidR="00C20921" w:rsidRPr="00C20921" w:rsidRDefault="00C20921" w:rsidP="00C20921">
      <w:pPr>
        <w:spacing w:after="0"/>
        <w:rPr>
          <w:b/>
          <w:sz w:val="24"/>
          <w:szCs w:val="24"/>
          <w:lang w:val="es-MX"/>
        </w:rPr>
      </w:pP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  <w:r w:rsidRPr="00C20921">
        <w:rPr>
          <w:sz w:val="24"/>
          <w:szCs w:val="24"/>
          <w:lang w:val="es-MX"/>
        </w:rPr>
        <w:t>Desayuno en el hotel.</w:t>
      </w:r>
    </w:p>
    <w:p w:rsidR="00C20921" w:rsidRPr="00C20921" w:rsidRDefault="00C20921" w:rsidP="00C20921">
      <w:pPr>
        <w:spacing w:after="0"/>
        <w:rPr>
          <w:sz w:val="24"/>
          <w:szCs w:val="24"/>
          <w:lang w:val="es-MX"/>
        </w:rPr>
      </w:pPr>
    </w:p>
    <w:p w:rsidR="006D78D4" w:rsidRPr="00C20921" w:rsidRDefault="00C20921" w:rsidP="00C20921">
      <w:pPr>
        <w:spacing w:after="0"/>
        <w:rPr>
          <w:sz w:val="24"/>
          <w:szCs w:val="24"/>
        </w:rPr>
      </w:pPr>
      <w:r w:rsidRPr="00C20921">
        <w:rPr>
          <w:sz w:val="24"/>
          <w:szCs w:val="24"/>
          <w:lang w:val="es-MX"/>
        </w:rPr>
        <w:t>En horario a convenir, traslado al aeropuerto para el vuelo de regreso.</w:t>
      </w:r>
    </w:p>
    <w:tbl>
      <w:tblPr>
        <w:tblStyle w:val="a1"/>
        <w:tblpPr w:leftFromText="180" w:rightFromText="180" w:topFromText="180" w:bottomFromText="180" w:vertAnchor="text" w:horzAnchor="margin" w:tblpY="25"/>
        <w:tblW w:w="10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674"/>
        <w:gridCol w:w="2268"/>
      </w:tblGrid>
      <w:tr w:rsidR="006D78D4" w:rsidTr="00062EE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País</w:t>
            </w:r>
          </w:p>
        </w:tc>
      </w:tr>
      <w:tr w:rsidR="00CC2A2D" w:rsidTr="00062EE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A2D" w:rsidRDefault="00C20921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Standard</w:t>
            </w:r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A2D" w:rsidRDefault="00C20921" w:rsidP="009B6B9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NH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Culumbia</w:t>
            </w:r>
            <w:proofErr w:type="spellEnd"/>
          </w:p>
        </w:tc>
        <w:tc>
          <w:tcPr>
            <w:tcW w:w="16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A2D" w:rsidRDefault="008066C1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Montevideo</w:t>
            </w:r>
          </w:p>
        </w:tc>
        <w:tc>
          <w:tcPr>
            <w:tcW w:w="22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:rsidR="00CC2A2D" w:rsidRDefault="008066C1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Uruguay</w:t>
            </w:r>
          </w:p>
        </w:tc>
      </w:tr>
    </w:tbl>
    <w:p w:rsidR="00B8026C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8026C">
        <w:rPr>
          <w:b/>
          <w:sz w:val="24"/>
          <w:szCs w:val="24"/>
        </w:rPr>
        <w:t>desde</w:t>
      </w:r>
      <w:proofErr w:type="spellEnd"/>
      <w:r w:rsidR="00B8026C">
        <w:rPr>
          <w:b/>
          <w:sz w:val="24"/>
          <w:szCs w:val="24"/>
        </w:rPr>
        <w:t xml:space="preserve"> </w:t>
      </w:r>
      <w:proofErr w:type="spellStart"/>
      <w:r w:rsidR="00B8026C">
        <w:rPr>
          <w:b/>
          <w:sz w:val="24"/>
          <w:szCs w:val="24"/>
        </w:rPr>
        <w:t>por</w:t>
      </w:r>
      <w:proofErr w:type="spellEnd"/>
      <w:r w:rsidR="00B8026C">
        <w:rPr>
          <w:b/>
          <w:sz w:val="24"/>
          <w:szCs w:val="24"/>
        </w:rPr>
        <w:t xml:space="preserve"> persona:</w:t>
      </w:r>
    </w:p>
    <w:p w:rsidR="00B8026C" w:rsidRDefault="00B8026C">
      <w:pPr>
        <w:spacing w:after="0"/>
        <w:rPr>
          <w:b/>
          <w:sz w:val="24"/>
          <w:szCs w:val="24"/>
        </w:rPr>
      </w:pPr>
    </w:p>
    <w:p w:rsidR="00B8026C" w:rsidRPr="00B8026C" w:rsidRDefault="006713EC" w:rsidP="00C20921">
      <w:pPr>
        <w:spacing w:after="0"/>
        <w:rPr>
          <w:sz w:val="24"/>
          <w:szCs w:val="24"/>
        </w:rPr>
      </w:pPr>
      <w:r>
        <w:rPr>
          <w:sz w:val="24"/>
          <w:szCs w:val="24"/>
        </w:rPr>
        <w:t>$675</w:t>
      </w:r>
      <w:r w:rsidR="00B8026C" w:rsidRPr="00B8026C">
        <w:rPr>
          <w:sz w:val="24"/>
          <w:szCs w:val="24"/>
        </w:rPr>
        <w:t xml:space="preserve">.00 </w:t>
      </w:r>
      <w:r w:rsidR="00C20921">
        <w:rPr>
          <w:sz w:val="24"/>
          <w:szCs w:val="24"/>
        </w:rPr>
        <w:t>USD/DBL</w:t>
      </w:r>
      <w:r w:rsidR="00E644C9" w:rsidRPr="00B8026C">
        <w:rPr>
          <w:sz w:val="24"/>
          <w:szCs w:val="24"/>
        </w:rPr>
        <w:br/>
      </w:r>
    </w:p>
    <w:p w:rsidR="00062EE2" w:rsidRPr="00B8026C" w:rsidRDefault="00DF0444" w:rsidP="00B8026C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="00AC727D">
        <w:rPr>
          <w:b/>
          <w:sz w:val="24"/>
          <w:szCs w:val="24"/>
        </w:rPr>
        <w:t>Incluye</w:t>
      </w:r>
      <w:proofErr w:type="spellEnd"/>
      <w:r w:rsidR="00AC727D">
        <w:rPr>
          <w:b/>
          <w:sz w:val="24"/>
          <w:szCs w:val="24"/>
        </w:rPr>
        <w:t xml:space="preserve"> </w:t>
      </w:r>
      <w:r w:rsidR="00AC727D">
        <w:rPr>
          <w:sz w:val="24"/>
          <w:szCs w:val="24"/>
        </w:rPr>
        <w:br/>
      </w:r>
    </w:p>
    <w:p w:rsidR="00316742" w:rsidRPr="00316742" w:rsidRDefault="00316742" w:rsidP="00316742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316742">
        <w:rPr>
          <w:sz w:val="24"/>
          <w:szCs w:val="24"/>
          <w:lang w:val="es-MX"/>
        </w:rPr>
        <w:t>Traslado de llegada</w:t>
      </w:r>
    </w:p>
    <w:p w:rsidR="00316742" w:rsidRPr="00316742" w:rsidRDefault="00316742" w:rsidP="00316742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316742">
        <w:rPr>
          <w:sz w:val="24"/>
          <w:szCs w:val="24"/>
          <w:lang w:val="es-MX"/>
        </w:rPr>
        <w:t>03 noches de alojamiento en NH Columbia</w:t>
      </w:r>
    </w:p>
    <w:p w:rsidR="00316742" w:rsidRPr="00316742" w:rsidRDefault="00316742" w:rsidP="00316742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316742">
        <w:rPr>
          <w:sz w:val="24"/>
          <w:szCs w:val="24"/>
          <w:lang w:val="es-MX"/>
        </w:rPr>
        <w:t>Desayuno</w:t>
      </w:r>
    </w:p>
    <w:p w:rsidR="00316742" w:rsidRPr="00316742" w:rsidRDefault="00316742" w:rsidP="00316742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316742">
        <w:rPr>
          <w:sz w:val="24"/>
          <w:szCs w:val="24"/>
          <w:lang w:val="es-MX"/>
        </w:rPr>
        <w:t xml:space="preserve">Cena en </w:t>
      </w:r>
      <w:proofErr w:type="spellStart"/>
      <w:r w:rsidRPr="00316742">
        <w:rPr>
          <w:sz w:val="24"/>
          <w:szCs w:val="24"/>
          <w:lang w:val="es-MX"/>
        </w:rPr>
        <w:t>city</w:t>
      </w:r>
      <w:proofErr w:type="spellEnd"/>
      <w:r w:rsidRPr="00316742">
        <w:rPr>
          <w:sz w:val="24"/>
          <w:szCs w:val="24"/>
          <w:lang w:val="es-MX"/>
        </w:rPr>
        <w:t xml:space="preserve"> </w:t>
      </w:r>
      <w:proofErr w:type="spellStart"/>
      <w:r w:rsidRPr="00316742">
        <w:rPr>
          <w:sz w:val="24"/>
          <w:szCs w:val="24"/>
          <w:lang w:val="es-MX"/>
        </w:rPr>
        <w:t>winery</w:t>
      </w:r>
      <w:proofErr w:type="spellEnd"/>
      <w:r w:rsidRPr="00316742">
        <w:rPr>
          <w:sz w:val="24"/>
          <w:szCs w:val="24"/>
          <w:lang w:val="es-MX"/>
        </w:rPr>
        <w:t xml:space="preserve"> con traslados</w:t>
      </w:r>
    </w:p>
    <w:p w:rsidR="00316742" w:rsidRPr="00316742" w:rsidRDefault="00316742" w:rsidP="00316742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316742">
        <w:rPr>
          <w:sz w:val="24"/>
          <w:szCs w:val="24"/>
          <w:lang w:val="es-MX"/>
        </w:rPr>
        <w:t xml:space="preserve">Day tour Bodegas </w:t>
      </w:r>
      <w:proofErr w:type="spellStart"/>
      <w:r w:rsidRPr="00316742">
        <w:rPr>
          <w:sz w:val="24"/>
          <w:szCs w:val="24"/>
          <w:lang w:val="es-MX"/>
        </w:rPr>
        <w:t>Spinoglio</w:t>
      </w:r>
      <w:proofErr w:type="spellEnd"/>
      <w:r w:rsidRPr="00316742">
        <w:rPr>
          <w:sz w:val="24"/>
          <w:szCs w:val="24"/>
          <w:lang w:val="es-MX"/>
        </w:rPr>
        <w:t xml:space="preserve"> y </w:t>
      </w:r>
      <w:proofErr w:type="spellStart"/>
      <w:r w:rsidRPr="00316742">
        <w:rPr>
          <w:sz w:val="24"/>
          <w:szCs w:val="24"/>
          <w:lang w:val="es-MX"/>
        </w:rPr>
        <w:t>Pizzorno</w:t>
      </w:r>
      <w:proofErr w:type="spellEnd"/>
    </w:p>
    <w:p w:rsidR="00316742" w:rsidRPr="00316742" w:rsidRDefault="00316742" w:rsidP="00316742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316742">
        <w:rPr>
          <w:sz w:val="24"/>
          <w:szCs w:val="24"/>
          <w:lang w:val="es-MX"/>
        </w:rPr>
        <w:t xml:space="preserve">Visita a Bodega Varela </w:t>
      </w:r>
      <w:proofErr w:type="spellStart"/>
      <w:r w:rsidRPr="00316742">
        <w:rPr>
          <w:sz w:val="24"/>
          <w:szCs w:val="24"/>
          <w:lang w:val="es-MX"/>
        </w:rPr>
        <w:t>Zarranz</w:t>
      </w:r>
      <w:proofErr w:type="spellEnd"/>
    </w:p>
    <w:p w:rsidR="00316742" w:rsidRPr="00316742" w:rsidRDefault="00316742" w:rsidP="00316742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316742">
        <w:rPr>
          <w:sz w:val="24"/>
          <w:szCs w:val="24"/>
          <w:lang w:val="es-MX"/>
        </w:rPr>
        <w:t>Traslado de salida</w:t>
      </w:r>
    </w:p>
    <w:p w:rsidR="008066C1" w:rsidRDefault="008066C1" w:rsidP="008066C1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Asistencia al viajero</w:t>
      </w:r>
    </w:p>
    <w:p w:rsidR="008066C1" w:rsidRPr="008066C1" w:rsidRDefault="008066C1" w:rsidP="008066C1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Tickets aéreos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Gastos personales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Todo lo no especificado en "Incluye"</w:t>
      </w:r>
    </w:p>
    <w:p w:rsidR="003B38E8" w:rsidRPr="007A7496" w:rsidRDefault="003B38E8" w:rsidP="000711F9">
      <w:pPr>
        <w:shd w:val="clear" w:color="auto" w:fill="FFFFFF"/>
        <w:spacing w:after="160"/>
        <w:ind w:left="720"/>
        <w:rPr>
          <w:sz w:val="24"/>
          <w:szCs w:val="24"/>
          <w:lang w:val="es-MX"/>
        </w:rPr>
      </w:pP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69F" w:rsidRDefault="000E469F">
      <w:pPr>
        <w:spacing w:after="0"/>
      </w:pPr>
      <w:r>
        <w:separator/>
      </w:r>
    </w:p>
  </w:endnote>
  <w:endnote w:type="continuationSeparator" w:id="0">
    <w:p w:rsidR="000E469F" w:rsidRDefault="000E4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69F" w:rsidRDefault="000E469F">
      <w:pPr>
        <w:spacing w:after="0"/>
      </w:pPr>
      <w:r>
        <w:separator/>
      </w:r>
    </w:p>
  </w:footnote>
  <w:footnote w:type="continuationSeparator" w:id="0">
    <w:p w:rsidR="000E469F" w:rsidRDefault="000E4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B802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1312" behindDoc="0" locked="0" layoutInCell="1" allowOverlap="1" wp14:anchorId="05A8E4FD" wp14:editId="3B656F97">
          <wp:simplePos x="0" y="0"/>
          <wp:positionH relativeFrom="margin">
            <wp:posOffset>-129540</wp:posOffset>
          </wp:positionH>
          <wp:positionV relativeFrom="paragraph">
            <wp:posOffset>-290195</wp:posOffset>
          </wp:positionV>
          <wp:extent cx="1196340" cy="980673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inter w nuevo 2026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980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27D">
      <w:rPr>
        <w:noProof/>
        <w:lang w:val="es-MX"/>
      </w:rPr>
      <w:drawing>
        <wp:anchor distT="0" distB="0" distL="0" distR="0" simplePos="0" relativeHeight="251658240" behindDoc="1" locked="0" layoutInCell="1" hidden="0" allowOverlap="1" wp14:anchorId="57D762DE" wp14:editId="7CF8CED0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727D"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7022FE8A" wp14:editId="098BF37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0F"/>
    <w:multiLevelType w:val="multilevel"/>
    <w:tmpl w:val="3F9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6AE2"/>
    <w:multiLevelType w:val="multilevel"/>
    <w:tmpl w:val="5FE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E6B"/>
    <w:multiLevelType w:val="multilevel"/>
    <w:tmpl w:val="A5AA0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29EA"/>
    <w:multiLevelType w:val="multilevel"/>
    <w:tmpl w:val="4C5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F1DB2"/>
    <w:multiLevelType w:val="multilevel"/>
    <w:tmpl w:val="DF9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247B"/>
    <w:multiLevelType w:val="multilevel"/>
    <w:tmpl w:val="7C4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A2984"/>
    <w:multiLevelType w:val="hybridMultilevel"/>
    <w:tmpl w:val="B038D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643B2A"/>
    <w:multiLevelType w:val="multilevel"/>
    <w:tmpl w:val="EB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8686E"/>
    <w:multiLevelType w:val="multilevel"/>
    <w:tmpl w:val="3F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2141D"/>
    <w:multiLevelType w:val="multilevel"/>
    <w:tmpl w:val="BF0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83FFF"/>
    <w:multiLevelType w:val="multilevel"/>
    <w:tmpl w:val="C78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06920"/>
    <w:multiLevelType w:val="multilevel"/>
    <w:tmpl w:val="6CD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01E4"/>
    <w:multiLevelType w:val="multilevel"/>
    <w:tmpl w:val="76C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D3DEA"/>
    <w:multiLevelType w:val="multilevel"/>
    <w:tmpl w:val="F3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552D2"/>
    <w:multiLevelType w:val="multilevel"/>
    <w:tmpl w:val="012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43428"/>
    <w:multiLevelType w:val="multilevel"/>
    <w:tmpl w:val="1D0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15"/>
  </w:num>
  <w:num w:numId="3">
    <w:abstractNumId w:val="30"/>
  </w:num>
  <w:num w:numId="4">
    <w:abstractNumId w:val="25"/>
  </w:num>
  <w:num w:numId="5">
    <w:abstractNumId w:val="31"/>
  </w:num>
  <w:num w:numId="6">
    <w:abstractNumId w:val="19"/>
  </w:num>
  <w:num w:numId="7">
    <w:abstractNumId w:val="29"/>
  </w:num>
  <w:num w:numId="8">
    <w:abstractNumId w:val="22"/>
  </w:num>
  <w:num w:numId="9">
    <w:abstractNumId w:val="14"/>
  </w:num>
  <w:num w:numId="10">
    <w:abstractNumId w:val="28"/>
  </w:num>
  <w:num w:numId="11">
    <w:abstractNumId w:val="11"/>
  </w:num>
  <w:num w:numId="12">
    <w:abstractNumId w:val="6"/>
  </w:num>
  <w:num w:numId="13">
    <w:abstractNumId w:val="8"/>
  </w:num>
  <w:num w:numId="14">
    <w:abstractNumId w:val="24"/>
  </w:num>
  <w:num w:numId="15">
    <w:abstractNumId w:val="1"/>
  </w:num>
  <w:num w:numId="16">
    <w:abstractNumId w:val="4"/>
  </w:num>
  <w:num w:numId="17">
    <w:abstractNumId w:val="17"/>
  </w:num>
  <w:num w:numId="18">
    <w:abstractNumId w:val="12"/>
  </w:num>
  <w:num w:numId="19">
    <w:abstractNumId w:val="27"/>
  </w:num>
  <w:num w:numId="20">
    <w:abstractNumId w:val="33"/>
  </w:num>
  <w:num w:numId="21">
    <w:abstractNumId w:val="16"/>
  </w:num>
  <w:num w:numId="22">
    <w:abstractNumId w:val="5"/>
  </w:num>
  <w:num w:numId="23">
    <w:abstractNumId w:val="3"/>
  </w:num>
  <w:num w:numId="24">
    <w:abstractNumId w:val="23"/>
  </w:num>
  <w:num w:numId="25">
    <w:abstractNumId w:val="34"/>
  </w:num>
  <w:num w:numId="26">
    <w:abstractNumId w:val="0"/>
  </w:num>
  <w:num w:numId="27">
    <w:abstractNumId w:val="20"/>
  </w:num>
  <w:num w:numId="28">
    <w:abstractNumId w:val="2"/>
  </w:num>
  <w:num w:numId="29">
    <w:abstractNumId w:val="21"/>
  </w:num>
  <w:num w:numId="30">
    <w:abstractNumId w:val="26"/>
  </w:num>
  <w:num w:numId="31">
    <w:abstractNumId w:val="9"/>
  </w:num>
  <w:num w:numId="32">
    <w:abstractNumId w:val="36"/>
  </w:num>
  <w:num w:numId="33">
    <w:abstractNumId w:val="10"/>
  </w:num>
  <w:num w:numId="34">
    <w:abstractNumId w:val="18"/>
  </w:num>
  <w:num w:numId="35">
    <w:abstractNumId w:val="7"/>
  </w:num>
  <w:num w:numId="36">
    <w:abstractNumId w:val="32"/>
  </w:num>
  <w:num w:numId="37">
    <w:abstractNumId w:val="3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755B"/>
    <w:rsid w:val="000262CE"/>
    <w:rsid w:val="000378B2"/>
    <w:rsid w:val="00062EE2"/>
    <w:rsid w:val="00065320"/>
    <w:rsid w:val="000711F9"/>
    <w:rsid w:val="000769B4"/>
    <w:rsid w:val="00097799"/>
    <w:rsid w:val="000B333C"/>
    <w:rsid w:val="000C211A"/>
    <w:rsid w:val="000E37AA"/>
    <w:rsid w:val="000E469F"/>
    <w:rsid w:val="001055DB"/>
    <w:rsid w:val="00150428"/>
    <w:rsid w:val="00152DC2"/>
    <w:rsid w:val="00152E2B"/>
    <w:rsid w:val="001652ED"/>
    <w:rsid w:val="00184941"/>
    <w:rsid w:val="00186300"/>
    <w:rsid w:val="001A6B6C"/>
    <w:rsid w:val="001B2768"/>
    <w:rsid w:val="001D20F0"/>
    <w:rsid w:val="001D316F"/>
    <w:rsid w:val="001D3216"/>
    <w:rsid w:val="001F7BB7"/>
    <w:rsid w:val="00205A40"/>
    <w:rsid w:val="002124FE"/>
    <w:rsid w:val="002129EF"/>
    <w:rsid w:val="0022348F"/>
    <w:rsid w:val="00235149"/>
    <w:rsid w:val="002B0355"/>
    <w:rsid w:val="002B1BBF"/>
    <w:rsid w:val="002B61F9"/>
    <w:rsid w:val="002E7340"/>
    <w:rsid w:val="002F758F"/>
    <w:rsid w:val="00315ED6"/>
    <w:rsid w:val="00316742"/>
    <w:rsid w:val="0037770D"/>
    <w:rsid w:val="003A0021"/>
    <w:rsid w:val="003B38E8"/>
    <w:rsid w:val="003B3E75"/>
    <w:rsid w:val="003D35B2"/>
    <w:rsid w:val="003F39E3"/>
    <w:rsid w:val="003F6933"/>
    <w:rsid w:val="00445B7E"/>
    <w:rsid w:val="0045502F"/>
    <w:rsid w:val="00466359"/>
    <w:rsid w:val="004A38D7"/>
    <w:rsid w:val="004C62F4"/>
    <w:rsid w:val="00512A63"/>
    <w:rsid w:val="00516BAB"/>
    <w:rsid w:val="005177FE"/>
    <w:rsid w:val="005201E2"/>
    <w:rsid w:val="005260D2"/>
    <w:rsid w:val="005339A7"/>
    <w:rsid w:val="00546FA9"/>
    <w:rsid w:val="00553582"/>
    <w:rsid w:val="005758F1"/>
    <w:rsid w:val="00595743"/>
    <w:rsid w:val="00597F3C"/>
    <w:rsid w:val="005A6821"/>
    <w:rsid w:val="005A78C9"/>
    <w:rsid w:val="005B3F4B"/>
    <w:rsid w:val="005E1C9D"/>
    <w:rsid w:val="005E7276"/>
    <w:rsid w:val="005F5B9E"/>
    <w:rsid w:val="006713EC"/>
    <w:rsid w:val="00690DDA"/>
    <w:rsid w:val="00694457"/>
    <w:rsid w:val="006C5E3D"/>
    <w:rsid w:val="006D0E75"/>
    <w:rsid w:val="006D2997"/>
    <w:rsid w:val="006D78D4"/>
    <w:rsid w:val="00702355"/>
    <w:rsid w:val="00720F00"/>
    <w:rsid w:val="00731CDF"/>
    <w:rsid w:val="00746B26"/>
    <w:rsid w:val="00773651"/>
    <w:rsid w:val="007736D5"/>
    <w:rsid w:val="00786328"/>
    <w:rsid w:val="007905B5"/>
    <w:rsid w:val="007A081D"/>
    <w:rsid w:val="007A7496"/>
    <w:rsid w:val="007E1E45"/>
    <w:rsid w:val="007E1F0D"/>
    <w:rsid w:val="007E6FFA"/>
    <w:rsid w:val="008066C1"/>
    <w:rsid w:val="0081035B"/>
    <w:rsid w:val="00837307"/>
    <w:rsid w:val="008551DE"/>
    <w:rsid w:val="008632EE"/>
    <w:rsid w:val="008B2D0E"/>
    <w:rsid w:val="008F4FE6"/>
    <w:rsid w:val="008F5954"/>
    <w:rsid w:val="008F6BAE"/>
    <w:rsid w:val="00974175"/>
    <w:rsid w:val="00975AD4"/>
    <w:rsid w:val="00985AD5"/>
    <w:rsid w:val="009B6B99"/>
    <w:rsid w:val="00A108A1"/>
    <w:rsid w:val="00A22A92"/>
    <w:rsid w:val="00A5477F"/>
    <w:rsid w:val="00A81133"/>
    <w:rsid w:val="00A954CB"/>
    <w:rsid w:val="00AA0955"/>
    <w:rsid w:val="00AB55B0"/>
    <w:rsid w:val="00AC727D"/>
    <w:rsid w:val="00AD105C"/>
    <w:rsid w:val="00B06D39"/>
    <w:rsid w:val="00B24147"/>
    <w:rsid w:val="00B30D35"/>
    <w:rsid w:val="00B31200"/>
    <w:rsid w:val="00B3508D"/>
    <w:rsid w:val="00B511E5"/>
    <w:rsid w:val="00B62DDF"/>
    <w:rsid w:val="00B8026C"/>
    <w:rsid w:val="00B9642F"/>
    <w:rsid w:val="00BE6C7F"/>
    <w:rsid w:val="00C20921"/>
    <w:rsid w:val="00C252D9"/>
    <w:rsid w:val="00C51F90"/>
    <w:rsid w:val="00C5691F"/>
    <w:rsid w:val="00C672E7"/>
    <w:rsid w:val="00C74CF5"/>
    <w:rsid w:val="00C9296A"/>
    <w:rsid w:val="00CA4B84"/>
    <w:rsid w:val="00CC2A2D"/>
    <w:rsid w:val="00CF0410"/>
    <w:rsid w:val="00D11883"/>
    <w:rsid w:val="00D950EE"/>
    <w:rsid w:val="00DB4B85"/>
    <w:rsid w:val="00DF0444"/>
    <w:rsid w:val="00DF6EC0"/>
    <w:rsid w:val="00E260F8"/>
    <w:rsid w:val="00E32813"/>
    <w:rsid w:val="00E44DFD"/>
    <w:rsid w:val="00E52134"/>
    <w:rsid w:val="00E644C9"/>
    <w:rsid w:val="00E8166A"/>
    <w:rsid w:val="00E81681"/>
    <w:rsid w:val="00E91B2A"/>
    <w:rsid w:val="00E97322"/>
    <w:rsid w:val="00EB6D03"/>
    <w:rsid w:val="00EC47D5"/>
    <w:rsid w:val="00F01800"/>
    <w:rsid w:val="00F1450F"/>
    <w:rsid w:val="00F221C7"/>
    <w:rsid w:val="00F313B0"/>
    <w:rsid w:val="00F3540B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428B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5</cp:revision>
  <cp:lastPrinted>2026-03-03T16:06:00Z</cp:lastPrinted>
  <dcterms:created xsi:type="dcterms:W3CDTF">2026-03-03T00:59:00Z</dcterms:created>
  <dcterms:modified xsi:type="dcterms:W3CDTF">2026-03-03T16:06:00Z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