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B61B6" w14:textId="0DC1BD8C" w:rsidR="00B77E76" w:rsidRDefault="00B77E76" w:rsidP="008D0A29">
      <w:pPr>
        <w:spacing w:before="23" w:after="0"/>
        <w:rPr>
          <w:rFonts w:ascii="Calibri" w:eastAsia="Calibri" w:hAnsi="Calibri" w:cs="Calibri"/>
          <w:b/>
          <w:color w:val="FF0000"/>
          <w:sz w:val="24"/>
          <w:szCs w:val="24"/>
          <w:lang w:val="es-ES"/>
        </w:rPr>
      </w:pPr>
    </w:p>
    <w:p w14:paraId="459EB14B" w14:textId="77777777" w:rsidR="00FF2298" w:rsidRDefault="00FF2298" w:rsidP="00FF2298">
      <w:pPr>
        <w:pStyle w:val="Ttulo"/>
        <w:spacing w:after="0"/>
        <w:jc w:val="center"/>
        <w:rPr>
          <w:sz w:val="24"/>
          <w:szCs w:val="24"/>
        </w:rPr>
      </w:pPr>
      <w:bookmarkStart w:id="0" w:name="_GoBack"/>
      <w:proofErr w:type="spellStart"/>
      <w:r>
        <w:rPr>
          <w:rStyle w:val="normaltextrun"/>
          <w:bCs/>
          <w:color w:val="000000"/>
          <w:sz w:val="30"/>
          <w:szCs w:val="30"/>
          <w:bdr w:val="none" w:sz="0" w:space="0" w:color="auto" w:frame="1"/>
        </w:rPr>
        <w:t>Tu</w:t>
      </w:r>
      <w:proofErr w:type="spellEnd"/>
      <w:r>
        <w:rPr>
          <w:rStyle w:val="normaltextrun"/>
          <w:bCs/>
          <w:color w:val="000000"/>
          <w:sz w:val="30"/>
          <w:szCs w:val="30"/>
          <w:bdr w:val="none" w:sz="0" w:space="0" w:color="auto" w:frame="1"/>
        </w:rPr>
        <w:t xml:space="preserve"> Aventura </w:t>
      </w:r>
      <w:proofErr w:type="spellStart"/>
      <w:r>
        <w:rPr>
          <w:rStyle w:val="normaltextrun"/>
          <w:bCs/>
          <w:color w:val="000000"/>
          <w:sz w:val="30"/>
          <w:szCs w:val="30"/>
          <w:bdr w:val="none" w:sz="0" w:space="0" w:color="auto" w:frame="1"/>
        </w:rPr>
        <w:t>empieza</w:t>
      </w:r>
      <w:proofErr w:type="spellEnd"/>
      <w:r>
        <w:rPr>
          <w:rStyle w:val="normaltextrun"/>
          <w:bCs/>
          <w:color w:val="000000"/>
          <w:sz w:val="30"/>
          <w:szCs w:val="30"/>
          <w:bdr w:val="none" w:sz="0" w:space="0" w:color="auto" w:frame="1"/>
        </w:rPr>
        <w:t xml:space="preserve"> </w:t>
      </w:r>
      <w:proofErr w:type="spellStart"/>
      <w:r>
        <w:rPr>
          <w:rStyle w:val="normaltextrun"/>
          <w:bCs/>
          <w:color w:val="000000"/>
          <w:sz w:val="30"/>
          <w:szCs w:val="30"/>
          <w:bdr w:val="none" w:sz="0" w:space="0" w:color="auto" w:frame="1"/>
        </w:rPr>
        <w:t>en</w:t>
      </w:r>
      <w:proofErr w:type="spellEnd"/>
      <w:r>
        <w:rPr>
          <w:rStyle w:val="normaltextrun"/>
          <w:bCs/>
          <w:color w:val="000000"/>
          <w:sz w:val="30"/>
          <w:szCs w:val="30"/>
          <w:bdr w:val="none" w:sz="0" w:space="0" w:color="auto" w:frame="1"/>
        </w:rPr>
        <w:t xml:space="preserve"> Los Angeles</w:t>
      </w:r>
    </w:p>
    <w:bookmarkEnd w:id="0"/>
    <w:p w14:paraId="74046AC0" w14:textId="77777777" w:rsidR="00FF2298" w:rsidRDefault="00FF2298" w:rsidP="00FF2298">
      <w:pPr>
        <w:pStyle w:val="Ttulo"/>
        <w:spacing w:after="0"/>
        <w:jc w:val="center"/>
        <w:rPr>
          <w:sz w:val="24"/>
          <w:szCs w:val="24"/>
        </w:rPr>
      </w:pPr>
      <w:r>
        <w:rPr>
          <w:noProof/>
          <w:lang w:val="es-MX"/>
        </w:rPr>
        <w:drawing>
          <wp:inline distT="0" distB="0" distL="0" distR="0" wp14:anchorId="024E557B" wp14:editId="12320782">
            <wp:extent cx="5077743" cy="2856230"/>
            <wp:effectExtent l="0" t="0" r="8890" b="1270"/>
            <wp:docPr id="2" name="Imagen 2" descr="Los Ángeles turismo: qué visitar en Los Ángeles, California, 2026 | Viaja  con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Ángeles turismo: qué visitar en Los Ángeles, California, 2026 | Viaja  con Ex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3252" cy="2859329"/>
                    </a:xfrm>
                    <a:prstGeom prst="rect">
                      <a:avLst/>
                    </a:prstGeom>
                    <a:noFill/>
                    <a:ln>
                      <a:noFill/>
                    </a:ln>
                  </pic:spPr>
                </pic:pic>
              </a:graphicData>
            </a:graphic>
          </wp:inline>
        </w:drawing>
      </w:r>
    </w:p>
    <w:p w14:paraId="68804627" w14:textId="77777777" w:rsidR="00FF2298" w:rsidRDefault="00FF2298" w:rsidP="00FF2298">
      <w:pPr>
        <w:pStyle w:val="Ttulo"/>
        <w:spacing w:after="0"/>
        <w:rPr>
          <w:sz w:val="24"/>
          <w:szCs w:val="24"/>
        </w:rPr>
      </w:pPr>
    </w:p>
    <w:p w14:paraId="1C10307E" w14:textId="77777777" w:rsidR="00FF2298" w:rsidRDefault="00FF2298" w:rsidP="00FF2298">
      <w:pPr>
        <w:pStyle w:val="Ttulo"/>
        <w:spacing w:after="0"/>
        <w:rPr>
          <w:sz w:val="24"/>
          <w:szCs w:val="24"/>
        </w:rPr>
      </w:pPr>
      <w:r w:rsidRPr="004B0199">
        <w:rPr>
          <w:noProof/>
          <w:sz w:val="24"/>
          <w:szCs w:val="24"/>
          <w:lang w:val="es-MX"/>
        </w:rPr>
        <w:drawing>
          <wp:anchor distT="0" distB="0" distL="114300" distR="114300" simplePos="0" relativeHeight="251659264" behindDoc="0" locked="0" layoutInCell="1" allowOverlap="1" wp14:anchorId="2456C612" wp14:editId="2FF961BA">
            <wp:simplePos x="0" y="0"/>
            <wp:positionH relativeFrom="margin">
              <wp:posOffset>3464560</wp:posOffset>
            </wp:positionH>
            <wp:positionV relativeFrom="margin">
              <wp:posOffset>4503420</wp:posOffset>
            </wp:positionV>
            <wp:extent cx="2808605" cy="3823970"/>
            <wp:effectExtent l="0" t="0" r="0" b="508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08605" cy="382397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sz w:val="24"/>
          <w:szCs w:val="24"/>
        </w:rPr>
        <w:t>Vigencia</w:t>
      </w:r>
      <w:proofErr w:type="spellEnd"/>
      <w:r>
        <w:rPr>
          <w:sz w:val="24"/>
          <w:szCs w:val="24"/>
        </w:rPr>
        <w:t>:</w:t>
      </w:r>
      <w:r>
        <w:rPr>
          <w:sz w:val="24"/>
          <w:szCs w:val="24"/>
        </w:rPr>
        <w:br/>
      </w:r>
      <w:r>
        <w:rPr>
          <w:b w:val="0"/>
          <w:sz w:val="24"/>
          <w:szCs w:val="24"/>
        </w:rPr>
        <w:t xml:space="preserve">1 Mayo – 15 </w:t>
      </w:r>
      <w:proofErr w:type="spellStart"/>
      <w:r>
        <w:rPr>
          <w:b w:val="0"/>
          <w:sz w:val="24"/>
          <w:szCs w:val="24"/>
        </w:rPr>
        <w:t>Diciembre</w:t>
      </w:r>
      <w:proofErr w:type="spellEnd"/>
      <w:r>
        <w:rPr>
          <w:b w:val="0"/>
          <w:sz w:val="24"/>
          <w:szCs w:val="24"/>
        </w:rPr>
        <w:t xml:space="preserve"> 2026</w:t>
      </w:r>
    </w:p>
    <w:p w14:paraId="342121F3" w14:textId="77777777" w:rsidR="00FF2298" w:rsidRPr="00F01800" w:rsidRDefault="00FF2298" w:rsidP="00FF2298">
      <w:pPr>
        <w:spacing w:after="0"/>
        <w:rPr>
          <w:sz w:val="24"/>
          <w:szCs w:val="24"/>
        </w:rPr>
      </w:pPr>
      <w:r>
        <w:rPr>
          <w:b/>
          <w:sz w:val="24"/>
          <w:szCs w:val="24"/>
        </w:rPr>
        <w:br/>
      </w:r>
    </w:p>
    <w:p w14:paraId="76202863" w14:textId="77777777" w:rsidR="00FF2298" w:rsidRDefault="00FF2298" w:rsidP="00FF2298">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4ABA583F" w14:textId="77777777" w:rsidR="00FF2298" w:rsidRPr="004B0199" w:rsidRDefault="00FF2298" w:rsidP="00FF2298">
      <w:pPr>
        <w:numPr>
          <w:ilvl w:val="0"/>
          <w:numId w:val="4"/>
        </w:numPr>
        <w:spacing w:after="0"/>
        <w:rPr>
          <w:sz w:val="24"/>
          <w:szCs w:val="24"/>
        </w:rPr>
      </w:pPr>
      <w:r>
        <w:rPr>
          <w:sz w:val="24"/>
          <w:szCs w:val="24"/>
        </w:rPr>
        <w:t>Los Angeles</w:t>
      </w:r>
    </w:p>
    <w:p w14:paraId="69D85382" w14:textId="77777777" w:rsidR="00FF2298" w:rsidRPr="000B333C" w:rsidRDefault="00FF2298" w:rsidP="00FF2298">
      <w:pPr>
        <w:spacing w:after="0"/>
        <w:ind w:left="360"/>
        <w:rPr>
          <w:sz w:val="24"/>
          <w:szCs w:val="24"/>
        </w:rPr>
      </w:pPr>
    </w:p>
    <w:p w14:paraId="2B088E46" w14:textId="77777777" w:rsidR="00FF2298" w:rsidRDefault="00FF2298" w:rsidP="00FF2298">
      <w:pPr>
        <w:spacing w:after="0"/>
        <w:ind w:left="720"/>
        <w:rPr>
          <w:sz w:val="24"/>
          <w:szCs w:val="24"/>
        </w:rPr>
      </w:pPr>
    </w:p>
    <w:p w14:paraId="0246EA6D" w14:textId="77777777" w:rsidR="00FF2298" w:rsidRDefault="00FF2298" w:rsidP="00FF2298">
      <w:pPr>
        <w:spacing w:after="0"/>
        <w:ind w:left="720"/>
        <w:rPr>
          <w:sz w:val="24"/>
          <w:szCs w:val="24"/>
        </w:rPr>
      </w:pPr>
    </w:p>
    <w:p w14:paraId="759C06A6" w14:textId="77777777" w:rsidR="00FF2298" w:rsidRDefault="00FF2298" w:rsidP="00FF2298">
      <w:pPr>
        <w:spacing w:after="0"/>
        <w:ind w:left="720"/>
        <w:rPr>
          <w:sz w:val="24"/>
          <w:szCs w:val="24"/>
        </w:rPr>
      </w:pPr>
    </w:p>
    <w:p w14:paraId="7DB81134" w14:textId="77777777" w:rsidR="00FF2298" w:rsidRDefault="00FF2298" w:rsidP="00FF2298">
      <w:pPr>
        <w:spacing w:after="0"/>
        <w:ind w:left="720"/>
        <w:rPr>
          <w:sz w:val="24"/>
          <w:szCs w:val="24"/>
        </w:rPr>
      </w:pPr>
    </w:p>
    <w:p w14:paraId="1978F540" w14:textId="77777777" w:rsidR="00FF2298" w:rsidRDefault="00FF2298" w:rsidP="00FF2298">
      <w:pPr>
        <w:pStyle w:val="Ttulo5"/>
        <w:keepNext w:val="0"/>
        <w:keepLines w:val="0"/>
        <w:shd w:val="clear" w:color="auto" w:fill="FFFFFF"/>
        <w:spacing w:before="160" w:after="160" w:line="264" w:lineRule="auto"/>
        <w:jc w:val="both"/>
        <w:rPr>
          <w:sz w:val="24"/>
          <w:szCs w:val="24"/>
        </w:rPr>
      </w:pPr>
      <w:bookmarkStart w:id="1" w:name="_heading=h.y2tbtyf2u0t4" w:colFirst="0" w:colLast="0"/>
      <w:bookmarkEnd w:id="1"/>
    </w:p>
    <w:p w14:paraId="50654761" w14:textId="77777777" w:rsidR="00FF2298" w:rsidRDefault="00FF2298" w:rsidP="00FF2298">
      <w:pPr>
        <w:pStyle w:val="Ttulo5"/>
        <w:keepNext w:val="0"/>
        <w:keepLines w:val="0"/>
        <w:shd w:val="clear" w:color="auto" w:fill="FFFFFF"/>
        <w:spacing w:before="160" w:after="160" w:line="264" w:lineRule="auto"/>
        <w:jc w:val="both"/>
        <w:rPr>
          <w:sz w:val="24"/>
          <w:szCs w:val="24"/>
        </w:rPr>
      </w:pPr>
    </w:p>
    <w:p w14:paraId="587037BE" w14:textId="77777777" w:rsidR="00FF2298" w:rsidRDefault="00FF2298" w:rsidP="00FF2298">
      <w:pPr>
        <w:spacing w:before="240" w:after="240"/>
        <w:jc w:val="both"/>
        <w:rPr>
          <w:b/>
          <w:sz w:val="24"/>
          <w:szCs w:val="24"/>
          <w:lang w:val="es-MX"/>
        </w:rPr>
      </w:pPr>
      <w:bookmarkStart w:id="2" w:name="_heading=h.qrqhms4i0vzc" w:colFirst="0" w:colLast="0"/>
      <w:bookmarkEnd w:id="2"/>
    </w:p>
    <w:p w14:paraId="64175641" w14:textId="77777777" w:rsidR="00FF2298" w:rsidRDefault="00FF2298" w:rsidP="00FF2298">
      <w:pPr>
        <w:spacing w:before="240" w:after="240"/>
        <w:jc w:val="both"/>
        <w:rPr>
          <w:b/>
          <w:sz w:val="24"/>
          <w:szCs w:val="24"/>
          <w:lang w:val="es-MX"/>
        </w:rPr>
      </w:pPr>
    </w:p>
    <w:p w14:paraId="6E54DA78" w14:textId="77777777" w:rsidR="00FF2298" w:rsidRDefault="00FF2298" w:rsidP="00FF2298">
      <w:pPr>
        <w:spacing w:before="240" w:after="240"/>
        <w:jc w:val="both"/>
        <w:rPr>
          <w:b/>
          <w:sz w:val="24"/>
          <w:szCs w:val="24"/>
          <w:lang w:val="es-MX"/>
        </w:rPr>
      </w:pPr>
    </w:p>
    <w:p w14:paraId="002FE453" w14:textId="2AF02A02" w:rsidR="00FF2298" w:rsidRPr="00B511E5" w:rsidRDefault="00FF2298" w:rsidP="00FF2298">
      <w:pPr>
        <w:spacing w:before="240" w:after="240"/>
        <w:jc w:val="both"/>
        <w:rPr>
          <w:b/>
          <w:sz w:val="24"/>
          <w:szCs w:val="24"/>
          <w:lang w:val="es-MX"/>
        </w:rPr>
      </w:pPr>
      <w:r w:rsidRPr="00B511E5">
        <w:rPr>
          <w:b/>
          <w:sz w:val="24"/>
          <w:szCs w:val="24"/>
          <w:lang w:val="es-MX"/>
        </w:rPr>
        <w:t>Día 1:</w:t>
      </w:r>
      <w:r>
        <w:rPr>
          <w:b/>
          <w:sz w:val="24"/>
          <w:szCs w:val="24"/>
          <w:lang w:val="es-MX"/>
        </w:rPr>
        <w:t xml:space="preserve"> MÉXICO – LOS ANGELES</w:t>
      </w:r>
    </w:p>
    <w:p w14:paraId="48570604" w14:textId="77777777" w:rsidR="00FF2298" w:rsidRDefault="00FF2298" w:rsidP="00FF2298">
      <w:pPr>
        <w:spacing w:before="240" w:after="240"/>
        <w:jc w:val="both"/>
        <w:rPr>
          <w:sz w:val="24"/>
          <w:szCs w:val="24"/>
          <w:lang w:val="es-MX"/>
        </w:rPr>
      </w:pPr>
      <w:r w:rsidRPr="004B0199">
        <w:rPr>
          <w:sz w:val="24"/>
          <w:szCs w:val="24"/>
          <w:lang w:val="es-MX"/>
        </w:rPr>
        <w:t xml:space="preserve">Llegada al Aeropuerto Internacional de Los </w:t>
      </w:r>
      <w:proofErr w:type="spellStart"/>
      <w:r w:rsidRPr="004B0199">
        <w:rPr>
          <w:sz w:val="24"/>
          <w:szCs w:val="24"/>
          <w:lang w:val="es-MX"/>
        </w:rPr>
        <w:t>Angeles</w:t>
      </w:r>
      <w:proofErr w:type="spellEnd"/>
      <w:r w:rsidRPr="004B0199">
        <w:rPr>
          <w:sz w:val="24"/>
          <w:szCs w:val="24"/>
          <w:lang w:val="es-MX"/>
        </w:rPr>
        <w:t xml:space="preserve"> y recibimiento. </w:t>
      </w:r>
      <w:r>
        <w:rPr>
          <w:sz w:val="24"/>
          <w:szCs w:val="24"/>
          <w:lang w:val="es-MX"/>
        </w:rPr>
        <w:t>Traslado del Aeropuerto al hotel seleccionado.</w:t>
      </w:r>
    </w:p>
    <w:p w14:paraId="4D8E9455" w14:textId="77777777" w:rsidR="00FF2298" w:rsidRPr="00406270" w:rsidRDefault="00FF2298" w:rsidP="00FF2298">
      <w:pPr>
        <w:spacing w:before="240" w:after="240"/>
        <w:jc w:val="both"/>
        <w:rPr>
          <w:b/>
          <w:bCs/>
          <w:sz w:val="24"/>
          <w:szCs w:val="24"/>
          <w:lang w:val="es-MX"/>
        </w:rPr>
      </w:pPr>
      <w:r>
        <w:rPr>
          <w:b/>
          <w:sz w:val="24"/>
          <w:szCs w:val="24"/>
          <w:lang w:val="es-MX"/>
        </w:rPr>
        <w:t xml:space="preserve">Día 2: </w:t>
      </w:r>
      <w:r w:rsidRPr="00406270">
        <w:rPr>
          <w:b/>
          <w:bCs/>
          <w:sz w:val="24"/>
          <w:szCs w:val="24"/>
          <w:lang w:val="es-MX"/>
        </w:rPr>
        <w:t>LOS ANGES CITY TOUR</w:t>
      </w:r>
    </w:p>
    <w:p w14:paraId="71DD50AD" w14:textId="77777777" w:rsidR="00FF2298" w:rsidRPr="00173DC9" w:rsidRDefault="00FF2298" w:rsidP="00FF2298">
      <w:pPr>
        <w:spacing w:before="240" w:after="240"/>
        <w:jc w:val="both"/>
        <w:rPr>
          <w:sz w:val="24"/>
          <w:szCs w:val="24"/>
          <w:lang w:val="es-MX"/>
        </w:rPr>
      </w:pPr>
      <w:r>
        <w:rPr>
          <w:sz w:val="24"/>
          <w:szCs w:val="24"/>
          <w:lang w:val="es-MX"/>
        </w:rPr>
        <w:t>L</w:t>
      </w:r>
      <w:r w:rsidRPr="00173DC9">
        <w:rPr>
          <w:sz w:val="24"/>
          <w:szCs w:val="24"/>
          <w:lang w:val="es-MX"/>
        </w:rPr>
        <w:t xml:space="preserve">os recogeremos en vuestro hotel de Los Ángeles a la hora indicada y comenzaremos el tour dirigiéndonos hasta el famoso y recién recuperado </w:t>
      </w:r>
      <w:proofErr w:type="spellStart"/>
      <w:r w:rsidRPr="00173DC9">
        <w:rPr>
          <w:sz w:val="24"/>
          <w:szCs w:val="24"/>
          <w:lang w:val="es-MX"/>
        </w:rPr>
        <w:t>Downtown</w:t>
      </w:r>
      <w:proofErr w:type="spellEnd"/>
      <w:r w:rsidRPr="00173DC9">
        <w:rPr>
          <w:sz w:val="24"/>
          <w:szCs w:val="24"/>
          <w:lang w:val="es-MX"/>
        </w:rPr>
        <w:t>, el centro de la ciudad.</w:t>
      </w:r>
    </w:p>
    <w:p w14:paraId="526CE7D8" w14:textId="77777777" w:rsidR="00FF2298" w:rsidRPr="00173DC9" w:rsidRDefault="00FF2298" w:rsidP="00FF2298">
      <w:pPr>
        <w:spacing w:before="240" w:after="240"/>
        <w:jc w:val="both"/>
        <w:rPr>
          <w:sz w:val="24"/>
          <w:szCs w:val="24"/>
          <w:lang w:val="es-MX"/>
        </w:rPr>
      </w:pPr>
      <w:r w:rsidRPr="00173DC9">
        <w:rPr>
          <w:sz w:val="24"/>
          <w:szCs w:val="24"/>
          <w:lang w:val="es-MX"/>
        </w:rPr>
        <w:t xml:space="preserve">Una vez en el </w:t>
      </w:r>
      <w:proofErr w:type="spellStart"/>
      <w:r w:rsidRPr="00173DC9">
        <w:rPr>
          <w:sz w:val="24"/>
          <w:szCs w:val="24"/>
          <w:lang w:val="es-MX"/>
        </w:rPr>
        <w:t>Downtown</w:t>
      </w:r>
      <w:proofErr w:type="spellEnd"/>
      <w:r w:rsidRPr="00173DC9">
        <w:rPr>
          <w:sz w:val="24"/>
          <w:szCs w:val="24"/>
          <w:lang w:val="es-MX"/>
        </w:rPr>
        <w:t xml:space="preserve">, cobijados por infinidad de rascacielos, descubriremos lugares como la histórica Plaza Olvera, centro de la herencia hispana, la Sala de Conciertos Walt Disney, la Catedral de Nuestra Señora de Los Ángeles, el Auditorio </w:t>
      </w:r>
      <w:proofErr w:type="spellStart"/>
      <w:r w:rsidRPr="00173DC9">
        <w:rPr>
          <w:sz w:val="24"/>
          <w:szCs w:val="24"/>
          <w:lang w:val="es-MX"/>
        </w:rPr>
        <w:t>Dorothy</w:t>
      </w:r>
      <w:proofErr w:type="spellEnd"/>
      <w:r w:rsidRPr="00173DC9">
        <w:rPr>
          <w:sz w:val="24"/>
          <w:szCs w:val="24"/>
          <w:lang w:val="es-MX"/>
        </w:rPr>
        <w:t xml:space="preserve"> Chandler </w:t>
      </w:r>
      <w:proofErr w:type="spellStart"/>
      <w:r w:rsidRPr="00173DC9">
        <w:rPr>
          <w:sz w:val="24"/>
          <w:szCs w:val="24"/>
          <w:lang w:val="es-MX"/>
        </w:rPr>
        <w:t>Pavillion</w:t>
      </w:r>
      <w:proofErr w:type="spellEnd"/>
      <w:r w:rsidRPr="00173DC9">
        <w:rPr>
          <w:sz w:val="24"/>
          <w:szCs w:val="24"/>
          <w:lang w:val="es-MX"/>
        </w:rPr>
        <w:t xml:space="preserve"> o el Staples Center. ¿Sabíais que este último es el estadio de Los </w:t>
      </w:r>
      <w:proofErr w:type="spellStart"/>
      <w:r w:rsidRPr="00173DC9">
        <w:rPr>
          <w:sz w:val="24"/>
          <w:szCs w:val="24"/>
          <w:lang w:val="es-MX"/>
        </w:rPr>
        <w:t>Angeles</w:t>
      </w:r>
      <w:proofErr w:type="spellEnd"/>
      <w:r w:rsidRPr="00173DC9">
        <w:rPr>
          <w:sz w:val="24"/>
          <w:szCs w:val="24"/>
          <w:lang w:val="es-MX"/>
        </w:rPr>
        <w:t xml:space="preserve"> Lakers?</w:t>
      </w:r>
    </w:p>
    <w:p w14:paraId="370731FF" w14:textId="77777777" w:rsidR="00FF2298" w:rsidRPr="00173DC9" w:rsidRDefault="00FF2298" w:rsidP="00FF2298">
      <w:pPr>
        <w:spacing w:before="240" w:after="240"/>
        <w:jc w:val="both"/>
        <w:rPr>
          <w:sz w:val="24"/>
          <w:szCs w:val="24"/>
          <w:lang w:val="es-MX"/>
        </w:rPr>
      </w:pPr>
      <w:r w:rsidRPr="00173DC9">
        <w:rPr>
          <w:sz w:val="24"/>
          <w:szCs w:val="24"/>
          <w:lang w:val="es-MX"/>
        </w:rPr>
        <w:t xml:space="preserve">El tour continúa pasando por delante de las Casas Victorianas de </w:t>
      </w:r>
      <w:proofErr w:type="spellStart"/>
      <w:r w:rsidRPr="00173DC9">
        <w:rPr>
          <w:sz w:val="24"/>
          <w:szCs w:val="24"/>
          <w:lang w:val="es-MX"/>
        </w:rPr>
        <w:t>Angeleno</w:t>
      </w:r>
      <w:proofErr w:type="spellEnd"/>
      <w:r w:rsidRPr="00173DC9">
        <w:rPr>
          <w:sz w:val="24"/>
          <w:szCs w:val="24"/>
          <w:lang w:val="es-MX"/>
        </w:rPr>
        <w:t xml:space="preserve"> </w:t>
      </w:r>
      <w:proofErr w:type="spellStart"/>
      <w:r w:rsidRPr="00173DC9">
        <w:rPr>
          <w:sz w:val="24"/>
          <w:szCs w:val="24"/>
          <w:lang w:val="es-MX"/>
        </w:rPr>
        <w:t>Heights</w:t>
      </w:r>
      <w:proofErr w:type="spellEnd"/>
      <w:r w:rsidRPr="00173DC9">
        <w:rPr>
          <w:sz w:val="24"/>
          <w:szCs w:val="24"/>
          <w:lang w:val="es-MX"/>
        </w:rPr>
        <w:t>. La siguiente parada será Hollywood, la meca del cine, donde paseando por la Avenida de las Estrellas degustaréis el glamour de la alfombra roja. Aquí se encuentran el Teatro Dolby, donde se entregan los Premios Óscar, y el Teatro Chino.</w:t>
      </w:r>
    </w:p>
    <w:p w14:paraId="2A15C606" w14:textId="77777777" w:rsidR="00FF2298" w:rsidRPr="00173DC9" w:rsidRDefault="00FF2298" w:rsidP="00FF2298">
      <w:pPr>
        <w:spacing w:before="240" w:after="240"/>
        <w:jc w:val="both"/>
        <w:rPr>
          <w:sz w:val="24"/>
          <w:szCs w:val="24"/>
          <w:lang w:val="es-MX"/>
        </w:rPr>
      </w:pPr>
      <w:r w:rsidRPr="00173DC9">
        <w:rPr>
          <w:sz w:val="24"/>
          <w:szCs w:val="24"/>
          <w:lang w:val="es-MX"/>
        </w:rPr>
        <w:t xml:space="preserve">Dejando atrás Hollywood atravesaremos </w:t>
      </w:r>
      <w:proofErr w:type="spellStart"/>
      <w:r w:rsidRPr="00173DC9">
        <w:rPr>
          <w:sz w:val="24"/>
          <w:szCs w:val="24"/>
          <w:lang w:val="es-MX"/>
        </w:rPr>
        <w:t>Sunset</w:t>
      </w:r>
      <w:proofErr w:type="spellEnd"/>
      <w:r w:rsidRPr="00173DC9">
        <w:rPr>
          <w:sz w:val="24"/>
          <w:szCs w:val="24"/>
          <w:lang w:val="es-MX"/>
        </w:rPr>
        <w:t xml:space="preserve"> Boulevard, centro de la vida nocturna gracias a sus famosos clubs, restaurantes y hoteles, para dirigirnos a Beverly </w:t>
      </w:r>
      <w:proofErr w:type="spellStart"/>
      <w:r w:rsidRPr="00173DC9">
        <w:rPr>
          <w:sz w:val="24"/>
          <w:szCs w:val="24"/>
          <w:lang w:val="es-MX"/>
        </w:rPr>
        <w:t>Hills</w:t>
      </w:r>
      <w:proofErr w:type="spellEnd"/>
      <w:r w:rsidRPr="00173DC9">
        <w:rPr>
          <w:sz w:val="24"/>
          <w:szCs w:val="24"/>
          <w:lang w:val="es-MX"/>
        </w:rPr>
        <w:t xml:space="preserve"> y Rodeo Drive, los dos barrios más exclusivos de Los Ángeles y donde se encuentran las zonas residenciales y comerciales preferidas por los famosos.</w:t>
      </w:r>
    </w:p>
    <w:p w14:paraId="205AAB79" w14:textId="77777777" w:rsidR="00FF2298" w:rsidRDefault="00FF2298" w:rsidP="00FF2298">
      <w:pPr>
        <w:spacing w:before="240" w:after="240"/>
        <w:jc w:val="both"/>
        <w:rPr>
          <w:sz w:val="24"/>
          <w:szCs w:val="24"/>
          <w:lang w:val="es-MX"/>
        </w:rPr>
      </w:pPr>
      <w:r w:rsidRPr="00173DC9">
        <w:rPr>
          <w:sz w:val="24"/>
          <w:szCs w:val="24"/>
          <w:lang w:val="es-MX"/>
        </w:rPr>
        <w:t>Finalizado el tour con guía en español, os llevaremos de regreso al hotel, donde nos despediremos tras un total de cuatro horas.</w:t>
      </w:r>
    </w:p>
    <w:p w14:paraId="51710BE2" w14:textId="77777777" w:rsidR="00FF2298" w:rsidRPr="00B511E5" w:rsidRDefault="00FF2298" w:rsidP="00FF2298">
      <w:pPr>
        <w:spacing w:before="240" w:after="240"/>
        <w:jc w:val="both"/>
        <w:rPr>
          <w:b/>
          <w:sz w:val="24"/>
          <w:szCs w:val="24"/>
          <w:lang w:val="es-MX"/>
        </w:rPr>
      </w:pPr>
      <w:r w:rsidRPr="00B511E5">
        <w:rPr>
          <w:b/>
          <w:sz w:val="24"/>
          <w:szCs w:val="24"/>
          <w:lang w:val="es-MX"/>
        </w:rPr>
        <w:t>Día 3:</w:t>
      </w:r>
      <w:r>
        <w:rPr>
          <w:b/>
          <w:sz w:val="24"/>
          <w:szCs w:val="24"/>
          <w:lang w:val="es-MX"/>
        </w:rPr>
        <w:t xml:space="preserve"> </w:t>
      </w:r>
      <w:r w:rsidRPr="00406270">
        <w:rPr>
          <w:b/>
          <w:bCs/>
          <w:sz w:val="24"/>
          <w:szCs w:val="24"/>
          <w:lang w:val="es-MX"/>
        </w:rPr>
        <w:t>WARNER BROTHERS STUDIO TOUR</w:t>
      </w:r>
    </w:p>
    <w:p w14:paraId="78E1CF84" w14:textId="77777777" w:rsidR="00FF2298" w:rsidRDefault="00FF2298" w:rsidP="00FF2298">
      <w:pPr>
        <w:spacing w:before="240" w:after="240"/>
        <w:jc w:val="both"/>
        <w:rPr>
          <w:sz w:val="24"/>
          <w:szCs w:val="24"/>
          <w:lang w:val="es-MX"/>
        </w:rPr>
      </w:pPr>
      <w:r w:rsidRPr="00406270">
        <w:rPr>
          <w:sz w:val="24"/>
          <w:szCs w:val="24"/>
          <w:lang w:val="es-MX"/>
        </w:rPr>
        <w:t xml:space="preserve">Warner </w:t>
      </w:r>
      <w:proofErr w:type="spellStart"/>
      <w:r w:rsidRPr="00406270">
        <w:rPr>
          <w:sz w:val="24"/>
          <w:szCs w:val="24"/>
          <w:lang w:val="es-MX"/>
        </w:rPr>
        <w:t>Brothers</w:t>
      </w:r>
      <w:proofErr w:type="spellEnd"/>
      <w:r w:rsidRPr="00406270">
        <w:rPr>
          <w:sz w:val="24"/>
          <w:szCs w:val="24"/>
          <w:lang w:val="es-MX"/>
        </w:rPr>
        <w:t xml:space="preserve"> Studio Tour: WB Studio Tour te acerca al entretenimiento que amas. Nunca volverás a ver Hollywood de la misma manera a medida que exploras los escenarios de trabajo y las etapas de sonido reales donde los nombres más importantes del entretenimiento hicieron historia. Desde </w:t>
      </w:r>
      <w:proofErr w:type="spellStart"/>
      <w:r w:rsidRPr="00406270">
        <w:rPr>
          <w:sz w:val="24"/>
          <w:szCs w:val="24"/>
          <w:lang w:val="es-MX"/>
        </w:rPr>
        <w:t>The</w:t>
      </w:r>
      <w:proofErr w:type="spellEnd"/>
      <w:r w:rsidRPr="00406270">
        <w:rPr>
          <w:sz w:val="24"/>
          <w:szCs w:val="24"/>
          <w:lang w:val="es-MX"/>
        </w:rPr>
        <w:t xml:space="preserve"> Big </w:t>
      </w:r>
      <w:proofErr w:type="spellStart"/>
      <w:r w:rsidRPr="00406270">
        <w:rPr>
          <w:sz w:val="24"/>
          <w:szCs w:val="24"/>
          <w:lang w:val="es-MX"/>
        </w:rPr>
        <w:t>Bang</w:t>
      </w:r>
      <w:proofErr w:type="spellEnd"/>
      <w:r w:rsidRPr="00406270">
        <w:rPr>
          <w:sz w:val="24"/>
          <w:szCs w:val="24"/>
          <w:lang w:val="es-MX"/>
        </w:rPr>
        <w:t xml:space="preserve"> </w:t>
      </w:r>
      <w:proofErr w:type="spellStart"/>
      <w:r w:rsidRPr="00406270">
        <w:rPr>
          <w:sz w:val="24"/>
          <w:szCs w:val="24"/>
          <w:lang w:val="es-MX"/>
        </w:rPr>
        <w:t>Theory</w:t>
      </w:r>
      <w:proofErr w:type="spellEnd"/>
      <w:r w:rsidRPr="00406270">
        <w:rPr>
          <w:sz w:val="24"/>
          <w:szCs w:val="24"/>
          <w:lang w:val="es-MX"/>
        </w:rPr>
        <w:t xml:space="preserve"> hasta Batman y más allá, el Warner </w:t>
      </w:r>
      <w:proofErr w:type="spellStart"/>
      <w:r w:rsidRPr="00406270">
        <w:rPr>
          <w:sz w:val="24"/>
          <w:szCs w:val="24"/>
          <w:lang w:val="es-MX"/>
        </w:rPr>
        <w:t>Bros</w:t>
      </w:r>
      <w:proofErr w:type="spellEnd"/>
      <w:r w:rsidRPr="00406270">
        <w:rPr>
          <w:sz w:val="24"/>
          <w:szCs w:val="24"/>
          <w:lang w:val="es-MX"/>
        </w:rPr>
        <w:t xml:space="preserve">. Studio Tour Hollywood te lleva detrás de la cámara para una mirada reveladora de la magia de Hollywood. Su experto guía turístico lo llevará por calles secundarias y escenarios de sonido. También podrás ver la Etapa 48: Script to </w:t>
      </w:r>
      <w:proofErr w:type="spellStart"/>
      <w:r w:rsidRPr="00406270">
        <w:rPr>
          <w:sz w:val="24"/>
          <w:szCs w:val="24"/>
          <w:lang w:val="es-MX"/>
        </w:rPr>
        <w:t>Screen</w:t>
      </w:r>
      <w:proofErr w:type="spellEnd"/>
      <w:r w:rsidRPr="00406270">
        <w:rPr>
          <w:sz w:val="24"/>
          <w:szCs w:val="24"/>
          <w:lang w:val="es-MX"/>
        </w:rPr>
        <w:t xml:space="preserve">, una nueva etapa de sonido interactivo en la que puedes aprender sobre el proceso de producción de una película o programa de televisión, sentarte en el sofá de Central </w:t>
      </w:r>
      <w:proofErr w:type="spellStart"/>
      <w:r w:rsidRPr="00406270">
        <w:rPr>
          <w:sz w:val="24"/>
          <w:szCs w:val="24"/>
          <w:lang w:val="es-MX"/>
        </w:rPr>
        <w:t>Perk</w:t>
      </w:r>
      <w:proofErr w:type="spellEnd"/>
      <w:r w:rsidRPr="00406270">
        <w:rPr>
          <w:sz w:val="24"/>
          <w:szCs w:val="24"/>
          <w:lang w:val="es-MX"/>
        </w:rPr>
        <w:t xml:space="preserve"> en el conjunto real de Amigos, convertirte en El tamaño de un </w:t>
      </w:r>
      <w:proofErr w:type="spellStart"/>
      <w:r w:rsidRPr="00406270">
        <w:rPr>
          <w:sz w:val="24"/>
          <w:szCs w:val="24"/>
          <w:lang w:val="es-MX"/>
        </w:rPr>
        <w:t>Hobbit</w:t>
      </w:r>
      <w:proofErr w:type="spellEnd"/>
      <w:r w:rsidRPr="00406270">
        <w:rPr>
          <w:sz w:val="24"/>
          <w:szCs w:val="24"/>
          <w:lang w:val="es-MX"/>
        </w:rPr>
        <w:t xml:space="preserve"> en nuestra tabla de efectos especiales de perspectiva forzada, se eleva sobre Hogwarts en un palo de escoba y mucho más. Asegúrate de visitar </w:t>
      </w:r>
      <w:proofErr w:type="spellStart"/>
      <w:r w:rsidRPr="00406270">
        <w:rPr>
          <w:sz w:val="24"/>
          <w:szCs w:val="24"/>
          <w:lang w:val="es-MX"/>
        </w:rPr>
        <w:t>The</w:t>
      </w:r>
      <w:proofErr w:type="spellEnd"/>
      <w:r w:rsidRPr="00406270">
        <w:rPr>
          <w:sz w:val="24"/>
          <w:szCs w:val="24"/>
          <w:lang w:val="es-MX"/>
        </w:rPr>
        <w:t xml:space="preserve"> Archive, con dos pisos de recuerdos, que incluyen disfraces y accesorios de las películas de Harry Potter, y explora el Picture Car </w:t>
      </w:r>
      <w:proofErr w:type="spellStart"/>
      <w:r w:rsidRPr="00406270">
        <w:rPr>
          <w:sz w:val="24"/>
          <w:szCs w:val="24"/>
          <w:lang w:val="es-MX"/>
        </w:rPr>
        <w:t>Vault</w:t>
      </w:r>
      <w:proofErr w:type="spellEnd"/>
      <w:r w:rsidRPr="00406270">
        <w:rPr>
          <w:sz w:val="24"/>
          <w:szCs w:val="24"/>
          <w:lang w:val="es-MX"/>
        </w:rPr>
        <w:t xml:space="preserve">, que actualmente cuenta con todos los </w:t>
      </w:r>
      <w:proofErr w:type="spellStart"/>
      <w:r w:rsidRPr="00406270">
        <w:rPr>
          <w:sz w:val="24"/>
          <w:szCs w:val="24"/>
          <w:lang w:val="es-MX"/>
        </w:rPr>
        <w:t>Batmobiles</w:t>
      </w:r>
      <w:proofErr w:type="spellEnd"/>
      <w:r w:rsidRPr="00406270">
        <w:rPr>
          <w:sz w:val="24"/>
          <w:szCs w:val="24"/>
          <w:lang w:val="es-MX"/>
        </w:rPr>
        <w:t xml:space="preserve"> de la célebre serie de películas. El transporte a Warner </w:t>
      </w:r>
      <w:proofErr w:type="spellStart"/>
      <w:r w:rsidRPr="00406270">
        <w:rPr>
          <w:sz w:val="24"/>
          <w:szCs w:val="24"/>
          <w:lang w:val="es-MX"/>
        </w:rPr>
        <w:t>Brothers</w:t>
      </w:r>
      <w:proofErr w:type="spellEnd"/>
      <w:r w:rsidRPr="00406270">
        <w:rPr>
          <w:sz w:val="24"/>
          <w:szCs w:val="24"/>
          <w:lang w:val="es-MX"/>
        </w:rPr>
        <w:t xml:space="preserve"> Studio Tour corre por cuenta del pasajero.</w:t>
      </w:r>
    </w:p>
    <w:p w14:paraId="3B29767E" w14:textId="77777777" w:rsidR="00FF2298" w:rsidRDefault="00FF2298" w:rsidP="00FF2298">
      <w:pPr>
        <w:spacing w:before="240" w:after="240"/>
        <w:jc w:val="both"/>
        <w:rPr>
          <w:b/>
          <w:sz w:val="24"/>
          <w:szCs w:val="24"/>
          <w:lang w:val="es-MX"/>
        </w:rPr>
      </w:pPr>
    </w:p>
    <w:p w14:paraId="09E2E2CF" w14:textId="5A8854C9" w:rsidR="00FF2298" w:rsidRPr="00B511E5" w:rsidRDefault="00FF2298" w:rsidP="00FF2298">
      <w:pPr>
        <w:spacing w:before="240" w:after="240"/>
        <w:jc w:val="both"/>
        <w:rPr>
          <w:b/>
          <w:sz w:val="24"/>
          <w:szCs w:val="24"/>
          <w:lang w:val="es-MX"/>
        </w:rPr>
      </w:pPr>
      <w:r w:rsidRPr="00B511E5">
        <w:rPr>
          <w:b/>
          <w:sz w:val="24"/>
          <w:szCs w:val="24"/>
          <w:lang w:val="es-MX"/>
        </w:rPr>
        <w:t>Día 4:</w:t>
      </w:r>
      <w:r>
        <w:rPr>
          <w:b/>
          <w:sz w:val="24"/>
          <w:szCs w:val="24"/>
          <w:lang w:val="es-MX"/>
        </w:rPr>
        <w:t xml:space="preserve"> LOS ANGELES - MÉXICO</w:t>
      </w:r>
    </w:p>
    <w:p w14:paraId="6023C962" w14:textId="77777777" w:rsidR="00FF2298" w:rsidRPr="00406270" w:rsidRDefault="00FF2298" w:rsidP="00FF2298">
      <w:pPr>
        <w:spacing w:before="240" w:after="240"/>
        <w:jc w:val="both"/>
        <w:rPr>
          <w:sz w:val="24"/>
          <w:szCs w:val="24"/>
          <w:lang w:val="es-MX"/>
        </w:rPr>
      </w:pPr>
      <w:r w:rsidRPr="00406270">
        <w:rPr>
          <w:sz w:val="24"/>
          <w:szCs w:val="24"/>
          <w:lang w:val="es-MX"/>
        </w:rPr>
        <w:t xml:space="preserve">Este es el Final de su recorrido. A la hora indicada nos trasladaremos hacia el Aeropuerto Internacional de Los </w:t>
      </w:r>
      <w:proofErr w:type="spellStart"/>
      <w:r w:rsidRPr="00406270">
        <w:rPr>
          <w:sz w:val="24"/>
          <w:szCs w:val="24"/>
          <w:lang w:val="es-MX"/>
        </w:rPr>
        <w:t>Angeles</w:t>
      </w:r>
      <w:proofErr w:type="spellEnd"/>
      <w:r w:rsidRPr="00406270">
        <w:rPr>
          <w:sz w:val="24"/>
          <w:szCs w:val="24"/>
          <w:lang w:val="es-MX"/>
        </w:rPr>
        <w:t>.</w:t>
      </w:r>
    </w:p>
    <w:p w14:paraId="57F1988E" w14:textId="77777777" w:rsidR="00FF2298" w:rsidRPr="00B511E5" w:rsidRDefault="00FF2298" w:rsidP="00FF2298">
      <w:pPr>
        <w:spacing w:before="240" w:after="240"/>
        <w:jc w:val="both"/>
        <w:rPr>
          <w:sz w:val="24"/>
          <w:szCs w:val="24"/>
          <w:lang w:val="es-MX"/>
        </w:rPr>
      </w:pPr>
    </w:p>
    <w:tbl>
      <w:tblPr>
        <w:tblpPr w:leftFromText="180" w:rightFromText="180" w:topFromText="180" w:bottomFromText="180" w:vertAnchor="text" w:tblpX="58"/>
        <w:tblW w:w="8021"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tblGrid>
      <w:tr w:rsidR="00FF2298" w14:paraId="3A4AA2C4" w14:textId="77777777" w:rsidTr="003715C6">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6A766543" w14:textId="77777777" w:rsidR="00FF2298" w:rsidRPr="00DF0444" w:rsidRDefault="00FF2298" w:rsidP="003715C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5B17A7D6" w14:textId="77777777" w:rsidR="00FF2298" w:rsidRPr="00DF0444" w:rsidRDefault="00FF2298"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358E972E" w14:textId="77777777" w:rsidR="00FF2298" w:rsidRPr="00DF0444" w:rsidRDefault="00FF2298"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FF2298" w14:paraId="1A6AE046" w14:textId="77777777" w:rsidTr="003715C6">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14:paraId="5C5317FC" w14:textId="77777777" w:rsidR="00FF2298" w:rsidRPr="00DF0444" w:rsidRDefault="00FF2298"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14:paraId="7ACC1621" w14:textId="77777777" w:rsidR="00FF2298" w:rsidRPr="00DF0444" w:rsidRDefault="00FF2298"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Glendale Express Hotel</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14:paraId="0279EC4C" w14:textId="77777777" w:rsidR="00FF2298" w:rsidRPr="00DF0444" w:rsidRDefault="00FF2298"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Glendale</w:t>
            </w:r>
          </w:p>
        </w:tc>
      </w:tr>
    </w:tbl>
    <w:p w14:paraId="112AADE8" w14:textId="77777777" w:rsidR="00FF2298" w:rsidRDefault="00FF2298" w:rsidP="00FF2298">
      <w:pPr>
        <w:spacing w:after="0"/>
        <w:rPr>
          <w:b/>
          <w:sz w:val="24"/>
          <w:szCs w:val="24"/>
        </w:rPr>
      </w:pPr>
    </w:p>
    <w:p w14:paraId="2D5E6AE9" w14:textId="77777777" w:rsidR="00FF2298" w:rsidRDefault="00FF2298" w:rsidP="00FF2298">
      <w:pPr>
        <w:spacing w:after="0"/>
        <w:rPr>
          <w:b/>
          <w:sz w:val="24"/>
          <w:szCs w:val="24"/>
        </w:rPr>
      </w:pPr>
    </w:p>
    <w:p w14:paraId="1A382704" w14:textId="77777777" w:rsidR="00FF2298" w:rsidRDefault="00FF2298" w:rsidP="00FF2298">
      <w:pPr>
        <w:spacing w:after="0"/>
        <w:rPr>
          <w:b/>
          <w:sz w:val="24"/>
          <w:szCs w:val="24"/>
        </w:rPr>
      </w:pPr>
    </w:p>
    <w:p w14:paraId="773D8B08" w14:textId="77777777" w:rsidR="00FF2298" w:rsidRDefault="00FF2298" w:rsidP="00FF2298">
      <w:pPr>
        <w:spacing w:after="0"/>
        <w:rPr>
          <w:b/>
          <w:sz w:val="24"/>
          <w:szCs w:val="24"/>
        </w:rPr>
      </w:pPr>
    </w:p>
    <w:p w14:paraId="0F0BB628" w14:textId="77777777" w:rsidR="00FF2298" w:rsidRDefault="00FF2298" w:rsidP="00FF2298">
      <w:pPr>
        <w:spacing w:after="0"/>
        <w:rPr>
          <w:b/>
          <w:sz w:val="24"/>
          <w:szCs w:val="24"/>
        </w:rPr>
      </w:pPr>
    </w:p>
    <w:p w14:paraId="4F57E6EF" w14:textId="77777777" w:rsidR="00FF2298" w:rsidRDefault="00FF2298" w:rsidP="00FF2298">
      <w:pPr>
        <w:spacing w:after="0"/>
        <w:rPr>
          <w:b/>
          <w:sz w:val="24"/>
          <w:szCs w:val="24"/>
        </w:rPr>
      </w:pPr>
    </w:p>
    <w:p w14:paraId="7A4346D2" w14:textId="77777777" w:rsidR="00FF2298" w:rsidRDefault="00FF2298" w:rsidP="00FF2298">
      <w:pPr>
        <w:spacing w:after="0"/>
        <w:rPr>
          <w:b/>
          <w:sz w:val="24"/>
          <w:szCs w:val="24"/>
        </w:rPr>
      </w:pPr>
    </w:p>
    <w:p w14:paraId="0200EAFE" w14:textId="77777777" w:rsidR="00FF2298" w:rsidRDefault="00FF2298" w:rsidP="00FF2298">
      <w:pPr>
        <w:spacing w:after="0"/>
        <w:rPr>
          <w:b/>
          <w:sz w:val="24"/>
          <w:szCs w:val="24"/>
        </w:rPr>
      </w:pPr>
    </w:p>
    <w:p w14:paraId="7843B9C2" w14:textId="77777777" w:rsidR="00FF2298" w:rsidRDefault="00FF2298" w:rsidP="00FF2298">
      <w:pPr>
        <w:spacing w:after="0"/>
        <w:rPr>
          <w:b/>
          <w:sz w:val="24"/>
          <w:szCs w:val="24"/>
        </w:rPr>
      </w:pPr>
    </w:p>
    <w:p w14:paraId="593A3D1D" w14:textId="77777777" w:rsidR="00FF2298" w:rsidRDefault="00FF2298" w:rsidP="00FF2298">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2A477933" w14:textId="77777777" w:rsidR="00FF2298" w:rsidRDefault="00FF2298" w:rsidP="00FF2298">
      <w:pPr>
        <w:spacing w:after="0"/>
        <w:rPr>
          <w:b/>
          <w:sz w:val="24"/>
          <w:szCs w:val="24"/>
        </w:rPr>
      </w:pPr>
    </w:p>
    <w:p w14:paraId="13015014" w14:textId="77777777" w:rsidR="00FF2298" w:rsidRPr="002D38D7" w:rsidRDefault="00FF2298" w:rsidP="00FF2298">
      <w:pPr>
        <w:spacing w:after="0"/>
        <w:rPr>
          <w:sz w:val="24"/>
          <w:szCs w:val="24"/>
        </w:rPr>
      </w:pPr>
      <w:r>
        <w:rPr>
          <w:sz w:val="24"/>
          <w:szCs w:val="24"/>
        </w:rPr>
        <w:t>$845</w:t>
      </w:r>
      <w:r w:rsidRPr="002D38D7">
        <w:rPr>
          <w:sz w:val="24"/>
          <w:szCs w:val="24"/>
        </w:rPr>
        <w:t>.00 USD/SGL</w:t>
      </w:r>
      <w:r w:rsidRPr="002D38D7">
        <w:rPr>
          <w:sz w:val="24"/>
          <w:szCs w:val="24"/>
        </w:rPr>
        <w:br/>
      </w:r>
      <w:r>
        <w:rPr>
          <w:sz w:val="24"/>
          <w:szCs w:val="24"/>
        </w:rPr>
        <w:t>$575</w:t>
      </w:r>
      <w:r w:rsidRPr="002D38D7">
        <w:rPr>
          <w:sz w:val="24"/>
          <w:szCs w:val="24"/>
        </w:rPr>
        <w:t>.00 USD/DBL</w:t>
      </w:r>
    </w:p>
    <w:p w14:paraId="3469CBBC" w14:textId="77777777" w:rsidR="00FF2298" w:rsidRPr="002D38D7" w:rsidRDefault="00FF2298" w:rsidP="00FF2298">
      <w:pPr>
        <w:spacing w:after="0"/>
        <w:rPr>
          <w:sz w:val="24"/>
          <w:szCs w:val="24"/>
        </w:rPr>
      </w:pPr>
      <w:r>
        <w:rPr>
          <w:sz w:val="24"/>
          <w:szCs w:val="24"/>
        </w:rPr>
        <w:t>$485</w:t>
      </w:r>
      <w:r w:rsidRPr="002D38D7">
        <w:rPr>
          <w:sz w:val="24"/>
          <w:szCs w:val="24"/>
        </w:rPr>
        <w:t>.00 USD/TPL</w:t>
      </w:r>
    </w:p>
    <w:p w14:paraId="59B9B52D" w14:textId="77777777" w:rsidR="00FF2298" w:rsidRPr="002D38D7" w:rsidRDefault="00FF2298" w:rsidP="00FF2298">
      <w:pPr>
        <w:spacing w:after="0"/>
        <w:rPr>
          <w:sz w:val="24"/>
          <w:szCs w:val="24"/>
        </w:rPr>
      </w:pPr>
      <w:r>
        <w:rPr>
          <w:sz w:val="24"/>
          <w:szCs w:val="24"/>
        </w:rPr>
        <w:t>$305</w:t>
      </w:r>
      <w:r w:rsidRPr="002D38D7">
        <w:rPr>
          <w:sz w:val="24"/>
          <w:szCs w:val="24"/>
        </w:rPr>
        <w:t>.00 USD/MNR (5-9)</w:t>
      </w:r>
    </w:p>
    <w:p w14:paraId="44685CEF" w14:textId="77777777" w:rsidR="00FF2298" w:rsidRPr="002D38D7" w:rsidRDefault="00FF2298" w:rsidP="00FF2298">
      <w:pPr>
        <w:spacing w:after="0"/>
        <w:rPr>
          <w:sz w:val="24"/>
          <w:szCs w:val="24"/>
        </w:rPr>
      </w:pPr>
      <w:r>
        <w:rPr>
          <w:sz w:val="24"/>
          <w:szCs w:val="24"/>
        </w:rPr>
        <w:t>$305</w:t>
      </w:r>
      <w:r w:rsidRPr="002D38D7">
        <w:rPr>
          <w:sz w:val="24"/>
          <w:szCs w:val="24"/>
        </w:rPr>
        <w:t>.00 USD/JNR (10-17)</w:t>
      </w:r>
    </w:p>
    <w:p w14:paraId="72C211A4" w14:textId="77777777" w:rsidR="00FF2298" w:rsidRPr="002D38D7" w:rsidRDefault="00FF2298" w:rsidP="00FF2298">
      <w:pPr>
        <w:spacing w:after="0"/>
        <w:rPr>
          <w:sz w:val="24"/>
          <w:szCs w:val="24"/>
        </w:rPr>
      </w:pPr>
    </w:p>
    <w:p w14:paraId="1A2BB219" w14:textId="77777777" w:rsidR="00FF2298" w:rsidRDefault="00FF2298" w:rsidP="00FF2298">
      <w:pPr>
        <w:spacing w:after="0"/>
        <w:rPr>
          <w:sz w:val="24"/>
          <w:szCs w:val="24"/>
        </w:rPr>
      </w:pPr>
      <w:proofErr w:type="spellStart"/>
      <w:r>
        <w:rPr>
          <w:b/>
          <w:sz w:val="24"/>
          <w:szCs w:val="24"/>
        </w:rPr>
        <w:t>Incluye</w:t>
      </w:r>
      <w:proofErr w:type="spellEnd"/>
      <w:r>
        <w:rPr>
          <w:b/>
          <w:sz w:val="24"/>
          <w:szCs w:val="24"/>
        </w:rPr>
        <w:t xml:space="preserve"> </w:t>
      </w:r>
      <w:r>
        <w:rPr>
          <w:sz w:val="24"/>
          <w:szCs w:val="24"/>
        </w:rPr>
        <w:br/>
      </w:r>
    </w:p>
    <w:p w14:paraId="195C23C1" w14:textId="77777777" w:rsidR="00FF2298" w:rsidRDefault="00FF2298" w:rsidP="00FF2298">
      <w:pPr>
        <w:numPr>
          <w:ilvl w:val="0"/>
          <w:numId w:val="10"/>
        </w:numPr>
        <w:spacing w:after="0"/>
        <w:rPr>
          <w:sz w:val="24"/>
          <w:szCs w:val="24"/>
          <w:lang w:val="es-MX"/>
        </w:rPr>
      </w:pPr>
      <w:r w:rsidRPr="002D38D7">
        <w:rPr>
          <w:sz w:val="24"/>
          <w:szCs w:val="24"/>
          <w:lang w:val="es-MX"/>
        </w:rPr>
        <w:t xml:space="preserve">4 Días de hospedaje en el hotel seleccionado </w:t>
      </w:r>
    </w:p>
    <w:p w14:paraId="7ED45F34" w14:textId="77777777" w:rsidR="00FF2298" w:rsidRDefault="00FF2298" w:rsidP="00FF2298">
      <w:pPr>
        <w:numPr>
          <w:ilvl w:val="0"/>
          <w:numId w:val="10"/>
        </w:numPr>
        <w:spacing w:after="0"/>
        <w:rPr>
          <w:sz w:val="24"/>
          <w:szCs w:val="24"/>
          <w:lang w:val="es-MX"/>
        </w:rPr>
      </w:pPr>
      <w:r>
        <w:rPr>
          <w:sz w:val="24"/>
          <w:szCs w:val="24"/>
          <w:lang w:val="es-MX"/>
        </w:rPr>
        <w:t>Traslados Aeropuerto – Hotel - Aeropuerto</w:t>
      </w:r>
    </w:p>
    <w:p w14:paraId="345541A8" w14:textId="77777777" w:rsidR="00FF2298" w:rsidRPr="002D38D7" w:rsidRDefault="00FF2298" w:rsidP="00FF2298">
      <w:pPr>
        <w:numPr>
          <w:ilvl w:val="0"/>
          <w:numId w:val="10"/>
        </w:numPr>
        <w:spacing w:after="0"/>
        <w:rPr>
          <w:sz w:val="24"/>
          <w:szCs w:val="24"/>
          <w:lang w:val="es-MX"/>
        </w:rPr>
      </w:pPr>
      <w:r w:rsidRPr="002D38D7">
        <w:rPr>
          <w:sz w:val="24"/>
          <w:szCs w:val="24"/>
          <w:lang w:val="es-MX"/>
        </w:rPr>
        <w:t xml:space="preserve">Los </w:t>
      </w:r>
      <w:proofErr w:type="spellStart"/>
      <w:r w:rsidRPr="002D38D7">
        <w:rPr>
          <w:sz w:val="24"/>
          <w:szCs w:val="24"/>
          <w:lang w:val="es-MX"/>
        </w:rPr>
        <w:t>Angeles</w:t>
      </w:r>
      <w:proofErr w:type="spellEnd"/>
      <w:r w:rsidRPr="002D38D7">
        <w:rPr>
          <w:sz w:val="24"/>
          <w:szCs w:val="24"/>
          <w:lang w:val="es-MX"/>
        </w:rPr>
        <w:t xml:space="preserve"> City Tour</w:t>
      </w:r>
    </w:p>
    <w:p w14:paraId="45C495EF" w14:textId="77777777" w:rsidR="00FF2298" w:rsidRDefault="00FF2298" w:rsidP="00FF2298">
      <w:pPr>
        <w:numPr>
          <w:ilvl w:val="0"/>
          <w:numId w:val="10"/>
        </w:numPr>
        <w:spacing w:after="0"/>
        <w:rPr>
          <w:sz w:val="24"/>
          <w:szCs w:val="24"/>
          <w:lang w:val="es-MX"/>
        </w:rPr>
      </w:pPr>
      <w:r w:rsidRPr="002D38D7">
        <w:rPr>
          <w:sz w:val="24"/>
          <w:szCs w:val="24"/>
          <w:lang w:val="es-MX"/>
        </w:rPr>
        <w:t xml:space="preserve">Warner </w:t>
      </w:r>
      <w:proofErr w:type="spellStart"/>
      <w:r w:rsidRPr="002D38D7">
        <w:rPr>
          <w:sz w:val="24"/>
          <w:szCs w:val="24"/>
          <w:lang w:val="es-MX"/>
        </w:rPr>
        <w:t>Brothers</w:t>
      </w:r>
      <w:proofErr w:type="spellEnd"/>
      <w:r w:rsidRPr="002D38D7">
        <w:rPr>
          <w:sz w:val="24"/>
          <w:szCs w:val="24"/>
          <w:lang w:val="es-MX"/>
        </w:rPr>
        <w:t xml:space="preserve"> Studio Tour </w:t>
      </w:r>
    </w:p>
    <w:p w14:paraId="21B8CBBE" w14:textId="77777777" w:rsidR="00FF2298" w:rsidRPr="00B511E5" w:rsidRDefault="00FF2298" w:rsidP="00FF2298">
      <w:pPr>
        <w:numPr>
          <w:ilvl w:val="0"/>
          <w:numId w:val="10"/>
        </w:numPr>
        <w:spacing w:after="0"/>
        <w:rPr>
          <w:sz w:val="24"/>
          <w:szCs w:val="24"/>
          <w:lang w:val="es-MX"/>
        </w:rPr>
      </w:pPr>
      <w:r w:rsidRPr="00B511E5">
        <w:rPr>
          <w:sz w:val="24"/>
          <w:szCs w:val="24"/>
          <w:lang w:val="es-MX"/>
        </w:rPr>
        <w:t>Asistencia de Viajero</w:t>
      </w:r>
    </w:p>
    <w:p w14:paraId="496CEA4D" w14:textId="77777777" w:rsidR="00FF2298" w:rsidRPr="00B511E5" w:rsidRDefault="00FF2298" w:rsidP="00FF2298">
      <w:pPr>
        <w:numPr>
          <w:ilvl w:val="0"/>
          <w:numId w:val="10"/>
        </w:numPr>
        <w:spacing w:after="0"/>
        <w:rPr>
          <w:sz w:val="24"/>
          <w:szCs w:val="24"/>
          <w:lang w:val="es-MX"/>
        </w:rPr>
      </w:pPr>
      <w:r w:rsidRPr="00B511E5">
        <w:rPr>
          <w:sz w:val="24"/>
          <w:szCs w:val="24"/>
          <w:lang w:val="es-MX"/>
        </w:rPr>
        <w:t>Mochila</w:t>
      </w:r>
    </w:p>
    <w:p w14:paraId="7265613D" w14:textId="77777777" w:rsidR="00FF2298" w:rsidRDefault="00FF2298" w:rsidP="00FF2298">
      <w:pPr>
        <w:spacing w:after="0"/>
        <w:rPr>
          <w:b/>
          <w:sz w:val="24"/>
          <w:szCs w:val="24"/>
        </w:rPr>
      </w:pPr>
    </w:p>
    <w:p w14:paraId="36505620" w14:textId="77777777" w:rsidR="00FF2298" w:rsidRDefault="00FF2298" w:rsidP="00FF2298">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4304D1EE" w14:textId="77777777" w:rsidR="00FF2298" w:rsidRPr="00184941" w:rsidRDefault="00FF2298" w:rsidP="00FF2298">
      <w:pPr>
        <w:numPr>
          <w:ilvl w:val="0"/>
          <w:numId w:val="6"/>
        </w:numPr>
        <w:shd w:val="clear" w:color="auto" w:fill="FFFFFF"/>
        <w:spacing w:after="160"/>
        <w:rPr>
          <w:sz w:val="24"/>
          <w:szCs w:val="24"/>
          <w:lang w:val="es-MX"/>
        </w:rPr>
      </w:pPr>
      <w:r w:rsidRPr="00184941">
        <w:rPr>
          <w:sz w:val="24"/>
          <w:szCs w:val="24"/>
          <w:lang w:val="es-MX"/>
        </w:rPr>
        <w:t>Tickets aéreos</w:t>
      </w:r>
    </w:p>
    <w:p w14:paraId="2AF67C2B" w14:textId="77777777" w:rsidR="00FF2298" w:rsidRPr="00184941" w:rsidRDefault="00FF2298" w:rsidP="00FF2298">
      <w:pPr>
        <w:numPr>
          <w:ilvl w:val="0"/>
          <w:numId w:val="6"/>
        </w:numPr>
        <w:shd w:val="clear" w:color="auto" w:fill="FFFFFF"/>
        <w:spacing w:after="160"/>
        <w:rPr>
          <w:sz w:val="24"/>
          <w:szCs w:val="24"/>
          <w:lang w:val="es-MX"/>
        </w:rPr>
      </w:pPr>
      <w:r w:rsidRPr="00184941">
        <w:rPr>
          <w:sz w:val="24"/>
          <w:szCs w:val="24"/>
          <w:lang w:val="es-MX"/>
        </w:rPr>
        <w:t>Gastos personales</w:t>
      </w:r>
    </w:p>
    <w:p w14:paraId="4D0635E4" w14:textId="77777777" w:rsidR="00FF2298" w:rsidRPr="007A7496" w:rsidRDefault="00FF2298" w:rsidP="00FF2298">
      <w:pPr>
        <w:numPr>
          <w:ilvl w:val="0"/>
          <w:numId w:val="6"/>
        </w:numPr>
        <w:shd w:val="clear" w:color="auto" w:fill="FFFFFF"/>
        <w:spacing w:after="160"/>
        <w:rPr>
          <w:sz w:val="24"/>
          <w:szCs w:val="24"/>
          <w:lang w:val="es-MX"/>
        </w:rPr>
      </w:pPr>
      <w:r w:rsidRPr="00184941">
        <w:rPr>
          <w:sz w:val="24"/>
          <w:szCs w:val="24"/>
          <w:lang w:val="es-MX"/>
        </w:rPr>
        <w:t>Todo</w:t>
      </w:r>
      <w:r>
        <w:rPr>
          <w:sz w:val="24"/>
          <w:szCs w:val="24"/>
          <w:lang w:val="es-MX"/>
        </w:rPr>
        <w:t xml:space="preserve"> lo no especificado en Incluye</w:t>
      </w:r>
    </w:p>
    <w:p w14:paraId="5C9157B5" w14:textId="77777777" w:rsidR="00FF2298" w:rsidRDefault="00FF2298" w:rsidP="008D0A29">
      <w:pPr>
        <w:spacing w:before="23" w:after="0"/>
        <w:rPr>
          <w:rFonts w:ascii="Calibri" w:eastAsia="Calibri" w:hAnsi="Calibri" w:cs="Calibri"/>
          <w:b/>
          <w:color w:val="FF0000"/>
          <w:sz w:val="24"/>
          <w:szCs w:val="24"/>
          <w:lang w:val="es-ES"/>
        </w:rPr>
      </w:pPr>
    </w:p>
    <w:sectPr w:rsidR="00FF2298"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41D72" w14:textId="77777777" w:rsidR="00BA3FAA" w:rsidRDefault="00BA3FAA" w:rsidP="001B3935">
      <w:pPr>
        <w:spacing w:after="0"/>
      </w:pPr>
      <w:r>
        <w:separator/>
      </w:r>
    </w:p>
  </w:endnote>
  <w:endnote w:type="continuationSeparator" w:id="0">
    <w:p w14:paraId="1DC3E6F9" w14:textId="77777777" w:rsidR="00BA3FAA" w:rsidRDefault="00BA3FAA"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F9E0C" w14:textId="77777777" w:rsidR="00BA3FAA" w:rsidRDefault="00BA3FAA" w:rsidP="001B3935">
      <w:pPr>
        <w:spacing w:after="0"/>
      </w:pPr>
      <w:r>
        <w:separator/>
      </w:r>
    </w:p>
  </w:footnote>
  <w:footnote w:type="continuationSeparator" w:id="0">
    <w:p w14:paraId="53063170" w14:textId="77777777" w:rsidR="00BA3FAA" w:rsidRDefault="00BA3FAA"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BA3FAA">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1"/>
  </w:num>
  <w:num w:numId="4">
    <w:abstractNumId w:val="9"/>
  </w:num>
  <w:num w:numId="5">
    <w:abstractNumId w:val="4"/>
  </w:num>
  <w:num w:numId="6">
    <w:abstractNumId w:val="2"/>
  </w:num>
  <w:num w:numId="7">
    <w:abstractNumId w:val="6"/>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B3935"/>
    <w:rsid w:val="00203E7A"/>
    <w:rsid w:val="00243109"/>
    <w:rsid w:val="00267E3B"/>
    <w:rsid w:val="002F268C"/>
    <w:rsid w:val="0047396D"/>
    <w:rsid w:val="00486B5A"/>
    <w:rsid w:val="00497CCF"/>
    <w:rsid w:val="004D775F"/>
    <w:rsid w:val="00540196"/>
    <w:rsid w:val="00553DAC"/>
    <w:rsid w:val="00560023"/>
    <w:rsid w:val="00572AB9"/>
    <w:rsid w:val="005908B2"/>
    <w:rsid w:val="005B18D8"/>
    <w:rsid w:val="005D0F02"/>
    <w:rsid w:val="006212EC"/>
    <w:rsid w:val="00690A09"/>
    <w:rsid w:val="006F3D3C"/>
    <w:rsid w:val="007209E5"/>
    <w:rsid w:val="0077741D"/>
    <w:rsid w:val="007A0345"/>
    <w:rsid w:val="007E72D9"/>
    <w:rsid w:val="007F7385"/>
    <w:rsid w:val="00805021"/>
    <w:rsid w:val="008D0A29"/>
    <w:rsid w:val="008F4975"/>
    <w:rsid w:val="00906746"/>
    <w:rsid w:val="009B5D6A"/>
    <w:rsid w:val="00A318F9"/>
    <w:rsid w:val="00A468AC"/>
    <w:rsid w:val="00AD1BEF"/>
    <w:rsid w:val="00AE3C37"/>
    <w:rsid w:val="00B02049"/>
    <w:rsid w:val="00B63D3F"/>
    <w:rsid w:val="00B72642"/>
    <w:rsid w:val="00B77E76"/>
    <w:rsid w:val="00B87110"/>
    <w:rsid w:val="00BA3FAA"/>
    <w:rsid w:val="00BC1C7F"/>
    <w:rsid w:val="00BF4EEF"/>
    <w:rsid w:val="00C577DB"/>
    <w:rsid w:val="00CA5751"/>
    <w:rsid w:val="00CC2D2E"/>
    <w:rsid w:val="00D56D19"/>
    <w:rsid w:val="00D655A3"/>
    <w:rsid w:val="00DC6807"/>
    <w:rsid w:val="00DD1572"/>
    <w:rsid w:val="00DD38C5"/>
    <w:rsid w:val="00E11E65"/>
    <w:rsid w:val="00E23489"/>
    <w:rsid w:val="00E625B7"/>
    <w:rsid w:val="00F418E2"/>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F274A-7CB7-40E3-A62A-7731500BB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2026-04-08T20:06:00Z</cp:lastPrinted>
  <dcterms:created xsi:type="dcterms:W3CDTF">2026-04-08T20:16:00Z</dcterms:created>
  <dcterms:modified xsi:type="dcterms:W3CDTF">2026-04-08T20:16:00Z</dcterms:modified>
</cp:coreProperties>
</file>