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3D35C" w14:textId="77777777" w:rsidR="000F53F1" w:rsidRDefault="000F53F1" w:rsidP="000F53F1">
      <w:pPr>
        <w:pStyle w:val="Ttulo"/>
        <w:spacing w:after="0"/>
        <w:jc w:val="center"/>
        <w:rPr>
          <w:sz w:val="24"/>
          <w:szCs w:val="24"/>
        </w:rPr>
      </w:pPr>
      <w:bookmarkStart w:id="0" w:name="_GoBack"/>
      <w:r w:rsidRPr="00C311EF">
        <w:rPr>
          <w:rStyle w:val="normaltextrun"/>
          <w:bCs/>
          <w:noProof/>
          <w:color w:val="000000"/>
          <w:sz w:val="30"/>
          <w:szCs w:val="30"/>
          <w:bdr w:val="none" w:sz="0" w:space="0" w:color="auto" w:frame="1"/>
          <w:lang w:val="es-MX"/>
        </w:rPr>
        <w:drawing>
          <wp:anchor distT="0" distB="0" distL="114300" distR="114300" simplePos="0" relativeHeight="251659264" behindDoc="0" locked="0" layoutInCell="1" allowOverlap="1" wp14:anchorId="6CD5B648" wp14:editId="5DBEE4FC">
            <wp:simplePos x="723900" y="1676400"/>
            <wp:positionH relativeFrom="margin">
              <wp:align>right</wp:align>
            </wp:positionH>
            <wp:positionV relativeFrom="margin">
              <wp:align>bottom</wp:align>
            </wp:positionV>
            <wp:extent cx="4115588" cy="3459480"/>
            <wp:effectExtent l="0" t="0" r="0" b="762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15588" cy="3459480"/>
                    </a:xfrm>
                    <a:prstGeom prst="rect">
                      <a:avLst/>
                    </a:prstGeom>
                  </pic:spPr>
                </pic:pic>
              </a:graphicData>
            </a:graphic>
          </wp:anchor>
        </w:drawing>
      </w:r>
      <w:r>
        <w:rPr>
          <w:rStyle w:val="normaltextrun"/>
          <w:bCs/>
          <w:color w:val="000000"/>
          <w:sz w:val="30"/>
          <w:szCs w:val="30"/>
          <w:bdr w:val="none" w:sz="0" w:space="0" w:color="auto" w:frame="1"/>
        </w:rPr>
        <w:t xml:space="preserve">Houston: </w:t>
      </w:r>
      <w:proofErr w:type="spellStart"/>
      <w:r>
        <w:rPr>
          <w:rStyle w:val="normaltextrun"/>
          <w:bCs/>
          <w:color w:val="000000"/>
          <w:sz w:val="30"/>
          <w:szCs w:val="30"/>
          <w:bdr w:val="none" w:sz="0" w:space="0" w:color="auto" w:frame="1"/>
        </w:rPr>
        <w:t>destino</w:t>
      </w:r>
      <w:proofErr w:type="spellEnd"/>
      <w:r>
        <w:rPr>
          <w:rStyle w:val="normaltextrun"/>
          <w:bCs/>
          <w:color w:val="000000"/>
          <w:sz w:val="30"/>
          <w:szCs w:val="30"/>
          <w:bdr w:val="none" w:sz="0" w:space="0" w:color="auto" w:frame="1"/>
        </w:rPr>
        <w:t xml:space="preserve"> al </w:t>
      </w:r>
      <w:proofErr w:type="spellStart"/>
      <w:r>
        <w:rPr>
          <w:rStyle w:val="normaltextrun"/>
          <w:bCs/>
          <w:color w:val="000000"/>
          <w:sz w:val="30"/>
          <w:szCs w:val="30"/>
          <w:bdr w:val="none" w:sz="0" w:space="0" w:color="auto" w:frame="1"/>
        </w:rPr>
        <w:t>espacio</w:t>
      </w:r>
      <w:bookmarkEnd w:id="0"/>
      <w:proofErr w:type="spellEnd"/>
      <w:r>
        <w:rPr>
          <w:sz w:val="30"/>
          <w:szCs w:val="30"/>
        </w:rPr>
        <w:br/>
      </w:r>
      <w:r>
        <w:rPr>
          <w:sz w:val="24"/>
          <w:szCs w:val="24"/>
        </w:rPr>
        <w:br/>
      </w:r>
      <w:r>
        <w:rPr>
          <w:noProof/>
          <w:lang w:val="es-MX"/>
        </w:rPr>
        <w:drawing>
          <wp:inline distT="0" distB="0" distL="0" distR="0" wp14:anchorId="7F63890F" wp14:editId="288E0BC5">
            <wp:extent cx="5049306" cy="2750820"/>
            <wp:effectExtent l="0" t="0" r="0" b="0"/>
            <wp:docPr id="27" name="Imagen 27" descr="Distrito financiero de Houston turismo: qué visitar en Distrito financiero  de Houston, Houston,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to financiero de Houston turismo: qué visitar en Distrito financiero  de Houston, Houston, 2025 | Viaja con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2274" cy="2752437"/>
                    </a:xfrm>
                    <a:prstGeom prst="rect">
                      <a:avLst/>
                    </a:prstGeom>
                    <a:noFill/>
                    <a:ln>
                      <a:noFill/>
                    </a:ln>
                  </pic:spPr>
                </pic:pic>
              </a:graphicData>
            </a:graphic>
          </wp:inline>
        </w:drawing>
      </w:r>
      <w:r>
        <w:rPr>
          <w:sz w:val="24"/>
          <w:szCs w:val="24"/>
        </w:rPr>
        <w:br/>
      </w:r>
      <w:r>
        <w:rPr>
          <w:sz w:val="24"/>
          <w:szCs w:val="24"/>
        </w:rPr>
        <w:br/>
      </w:r>
      <w:r>
        <w:rPr>
          <w:b w:val="0"/>
          <w:bCs/>
          <w:color w:val="000000"/>
          <w:shd w:val="clear" w:color="auto" w:fill="FFFFFF"/>
        </w:rPr>
        <w:br/>
      </w:r>
    </w:p>
    <w:p w14:paraId="571032E2" w14:textId="77777777" w:rsidR="000F53F1" w:rsidRDefault="000F53F1" w:rsidP="000F53F1">
      <w:pPr>
        <w:spacing w:after="0"/>
        <w:rPr>
          <w:sz w:val="24"/>
          <w:szCs w:val="24"/>
        </w:rPr>
      </w:pPr>
      <w:proofErr w:type="spellStart"/>
      <w:r>
        <w:rPr>
          <w:b/>
          <w:sz w:val="24"/>
          <w:szCs w:val="24"/>
        </w:rPr>
        <w:t>Vigencia</w:t>
      </w:r>
      <w:proofErr w:type="spellEnd"/>
      <w:r>
        <w:rPr>
          <w:b/>
          <w:sz w:val="24"/>
          <w:szCs w:val="24"/>
        </w:rPr>
        <w:t>:</w:t>
      </w:r>
      <w:r>
        <w:rPr>
          <w:b/>
          <w:sz w:val="24"/>
          <w:szCs w:val="24"/>
        </w:rPr>
        <w:br/>
      </w:r>
      <w:r>
        <w:rPr>
          <w:sz w:val="24"/>
          <w:szCs w:val="24"/>
        </w:rPr>
        <w:t xml:space="preserve">1 Mayo – 15 </w:t>
      </w:r>
      <w:proofErr w:type="spellStart"/>
      <w:r>
        <w:rPr>
          <w:sz w:val="24"/>
          <w:szCs w:val="24"/>
        </w:rPr>
        <w:t>Diciembre</w:t>
      </w:r>
      <w:proofErr w:type="spellEnd"/>
      <w:r>
        <w:rPr>
          <w:sz w:val="24"/>
          <w:szCs w:val="24"/>
        </w:rPr>
        <w:t xml:space="preserve"> 2026</w:t>
      </w:r>
    </w:p>
    <w:p w14:paraId="237CE65D" w14:textId="77777777" w:rsidR="000F53F1" w:rsidRPr="00F01800" w:rsidRDefault="000F53F1" w:rsidP="000F53F1">
      <w:pPr>
        <w:spacing w:after="0"/>
        <w:rPr>
          <w:sz w:val="24"/>
          <w:szCs w:val="24"/>
        </w:rPr>
      </w:pPr>
      <w:r>
        <w:rPr>
          <w:b/>
          <w:sz w:val="24"/>
          <w:szCs w:val="24"/>
        </w:rPr>
        <w:br/>
      </w:r>
    </w:p>
    <w:p w14:paraId="099E4499" w14:textId="77777777" w:rsidR="000F53F1" w:rsidRDefault="000F53F1" w:rsidP="000F53F1">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14:paraId="17BA47A6" w14:textId="77777777" w:rsidR="000F53F1" w:rsidRDefault="000F53F1" w:rsidP="000F53F1">
      <w:pPr>
        <w:numPr>
          <w:ilvl w:val="0"/>
          <w:numId w:val="4"/>
        </w:numPr>
        <w:spacing w:after="0"/>
        <w:rPr>
          <w:sz w:val="24"/>
          <w:szCs w:val="24"/>
        </w:rPr>
      </w:pPr>
      <w:r>
        <w:rPr>
          <w:sz w:val="24"/>
          <w:szCs w:val="24"/>
        </w:rPr>
        <w:t>Houston</w:t>
      </w:r>
    </w:p>
    <w:p w14:paraId="605B6945" w14:textId="77777777" w:rsidR="000F53F1" w:rsidRPr="000B333C" w:rsidRDefault="000F53F1" w:rsidP="000F53F1">
      <w:pPr>
        <w:spacing w:after="0"/>
        <w:ind w:left="360"/>
        <w:rPr>
          <w:sz w:val="24"/>
          <w:szCs w:val="24"/>
        </w:rPr>
      </w:pPr>
    </w:p>
    <w:p w14:paraId="2DE25E39" w14:textId="77777777" w:rsidR="000F53F1" w:rsidRDefault="000F53F1" w:rsidP="000F53F1">
      <w:pPr>
        <w:spacing w:after="0"/>
        <w:ind w:left="720"/>
        <w:rPr>
          <w:sz w:val="24"/>
          <w:szCs w:val="24"/>
        </w:rPr>
      </w:pPr>
    </w:p>
    <w:p w14:paraId="60458899" w14:textId="77777777" w:rsidR="000F53F1" w:rsidRDefault="000F53F1" w:rsidP="000F53F1">
      <w:pPr>
        <w:spacing w:after="0"/>
        <w:ind w:left="720"/>
        <w:rPr>
          <w:sz w:val="24"/>
          <w:szCs w:val="24"/>
        </w:rPr>
      </w:pPr>
    </w:p>
    <w:p w14:paraId="669631E4" w14:textId="77777777" w:rsidR="000F53F1" w:rsidRDefault="000F53F1" w:rsidP="000F53F1">
      <w:pPr>
        <w:spacing w:after="0"/>
        <w:ind w:left="720"/>
        <w:rPr>
          <w:sz w:val="24"/>
          <w:szCs w:val="24"/>
        </w:rPr>
      </w:pPr>
    </w:p>
    <w:p w14:paraId="2B04EFA4" w14:textId="77777777" w:rsidR="000F53F1" w:rsidRDefault="000F53F1" w:rsidP="000F53F1">
      <w:pPr>
        <w:spacing w:after="0"/>
        <w:ind w:left="720"/>
        <w:rPr>
          <w:sz w:val="24"/>
          <w:szCs w:val="24"/>
        </w:rPr>
      </w:pPr>
    </w:p>
    <w:p w14:paraId="776A2B0F" w14:textId="77777777" w:rsidR="000F53F1" w:rsidRDefault="000F53F1" w:rsidP="000F53F1">
      <w:pPr>
        <w:pStyle w:val="Ttulo5"/>
        <w:keepNext w:val="0"/>
        <w:keepLines w:val="0"/>
        <w:shd w:val="clear" w:color="auto" w:fill="FFFFFF"/>
        <w:spacing w:before="160" w:after="160" w:line="264" w:lineRule="auto"/>
        <w:jc w:val="both"/>
        <w:rPr>
          <w:sz w:val="24"/>
          <w:szCs w:val="24"/>
        </w:rPr>
      </w:pPr>
      <w:bookmarkStart w:id="1" w:name="_heading=h.y2tbtyf2u0t4" w:colFirst="0" w:colLast="0"/>
      <w:bookmarkEnd w:id="1"/>
    </w:p>
    <w:p w14:paraId="3F02DF67" w14:textId="77777777" w:rsidR="000F53F1" w:rsidRDefault="000F53F1" w:rsidP="000F53F1">
      <w:pPr>
        <w:pStyle w:val="Ttulo5"/>
        <w:keepNext w:val="0"/>
        <w:keepLines w:val="0"/>
        <w:shd w:val="clear" w:color="auto" w:fill="FFFFFF"/>
        <w:spacing w:before="160" w:after="160" w:line="264" w:lineRule="auto"/>
        <w:jc w:val="both"/>
        <w:rPr>
          <w:sz w:val="24"/>
          <w:szCs w:val="24"/>
        </w:rPr>
      </w:pPr>
    </w:p>
    <w:p w14:paraId="6C413D1E" w14:textId="77777777" w:rsidR="000F53F1" w:rsidRDefault="000F53F1" w:rsidP="000F53F1">
      <w:pPr>
        <w:spacing w:before="240" w:after="240"/>
        <w:jc w:val="both"/>
        <w:rPr>
          <w:b/>
          <w:sz w:val="24"/>
          <w:szCs w:val="24"/>
          <w:lang w:val="es-MX"/>
        </w:rPr>
      </w:pPr>
      <w:bookmarkStart w:id="2" w:name="_heading=h.qrqhms4i0vzc" w:colFirst="0" w:colLast="0"/>
      <w:bookmarkEnd w:id="2"/>
    </w:p>
    <w:p w14:paraId="1DD2ABC6" w14:textId="77777777" w:rsidR="000F53F1" w:rsidRDefault="000F53F1" w:rsidP="000F53F1">
      <w:pPr>
        <w:spacing w:before="240" w:after="240"/>
        <w:jc w:val="both"/>
        <w:rPr>
          <w:b/>
          <w:sz w:val="24"/>
          <w:szCs w:val="24"/>
          <w:lang w:val="es-MX"/>
        </w:rPr>
      </w:pPr>
    </w:p>
    <w:p w14:paraId="361498C8" w14:textId="77777777" w:rsidR="000F53F1" w:rsidRDefault="000F53F1" w:rsidP="000F53F1">
      <w:pPr>
        <w:spacing w:before="240" w:after="240"/>
        <w:jc w:val="both"/>
        <w:rPr>
          <w:b/>
          <w:sz w:val="24"/>
          <w:szCs w:val="24"/>
          <w:lang w:val="es-MX"/>
        </w:rPr>
      </w:pPr>
    </w:p>
    <w:p w14:paraId="4F35FFEE" w14:textId="77777777" w:rsidR="000F53F1" w:rsidRDefault="000F53F1" w:rsidP="000F53F1">
      <w:pPr>
        <w:spacing w:before="240" w:after="240"/>
        <w:jc w:val="both"/>
        <w:rPr>
          <w:b/>
          <w:sz w:val="24"/>
          <w:szCs w:val="24"/>
          <w:lang w:val="es-MX"/>
        </w:rPr>
      </w:pPr>
    </w:p>
    <w:p w14:paraId="7FFB3B00" w14:textId="6C666034" w:rsidR="000F53F1" w:rsidRPr="006C5E3D" w:rsidRDefault="000F53F1" w:rsidP="000F53F1">
      <w:pPr>
        <w:spacing w:before="240" w:after="240"/>
        <w:jc w:val="both"/>
        <w:rPr>
          <w:b/>
          <w:sz w:val="24"/>
          <w:szCs w:val="24"/>
          <w:lang w:val="es-MX"/>
        </w:rPr>
      </w:pPr>
      <w:r w:rsidRPr="006C5E3D">
        <w:rPr>
          <w:b/>
          <w:sz w:val="24"/>
          <w:szCs w:val="24"/>
          <w:lang w:val="es-MX"/>
        </w:rPr>
        <w:t>Día 1:</w:t>
      </w:r>
      <w:r>
        <w:rPr>
          <w:b/>
          <w:sz w:val="24"/>
          <w:szCs w:val="24"/>
          <w:lang w:val="es-MX"/>
        </w:rPr>
        <w:t xml:space="preserve"> MÉXICO – HOUSTON</w:t>
      </w:r>
    </w:p>
    <w:p w14:paraId="64137B7D" w14:textId="77777777" w:rsidR="000F53F1" w:rsidRPr="006C5E3D" w:rsidRDefault="000F53F1" w:rsidP="000F53F1">
      <w:pPr>
        <w:spacing w:before="240" w:after="240"/>
        <w:jc w:val="both"/>
        <w:rPr>
          <w:sz w:val="24"/>
          <w:szCs w:val="24"/>
          <w:lang w:val="es-MX"/>
        </w:rPr>
      </w:pPr>
      <w:r w:rsidRPr="006C5E3D">
        <w:rPr>
          <w:sz w:val="24"/>
          <w:szCs w:val="24"/>
          <w:lang w:val="es-MX"/>
        </w:rPr>
        <w:t>Salida de México hacia el aeropuert</w:t>
      </w:r>
      <w:r>
        <w:rPr>
          <w:sz w:val="24"/>
          <w:szCs w:val="24"/>
          <w:lang w:val="es-MX"/>
        </w:rPr>
        <w:t>o Internacional de Houston</w:t>
      </w:r>
      <w:r w:rsidRPr="006C5E3D">
        <w:rPr>
          <w:sz w:val="24"/>
          <w:szCs w:val="24"/>
          <w:lang w:val="es-MX"/>
        </w:rPr>
        <w:t>, traslado</w:t>
      </w:r>
      <w:r>
        <w:rPr>
          <w:sz w:val="24"/>
          <w:szCs w:val="24"/>
          <w:lang w:val="es-MX"/>
        </w:rPr>
        <w:t xml:space="preserve"> por su cuenta</w:t>
      </w:r>
      <w:r w:rsidRPr="006C5E3D">
        <w:rPr>
          <w:sz w:val="24"/>
          <w:szCs w:val="24"/>
          <w:lang w:val="es-MX"/>
        </w:rPr>
        <w:t xml:space="preserve"> al Hotel seleccionado y Alojamiento</w:t>
      </w:r>
    </w:p>
    <w:p w14:paraId="5A755A6D" w14:textId="77777777" w:rsidR="000F53F1" w:rsidRPr="006C5E3D" w:rsidRDefault="000F53F1" w:rsidP="000F53F1">
      <w:pPr>
        <w:spacing w:before="240" w:after="240"/>
        <w:jc w:val="both"/>
        <w:rPr>
          <w:b/>
          <w:sz w:val="24"/>
          <w:szCs w:val="24"/>
          <w:lang w:val="es-MX"/>
        </w:rPr>
      </w:pPr>
      <w:r>
        <w:rPr>
          <w:b/>
          <w:sz w:val="24"/>
          <w:szCs w:val="24"/>
          <w:lang w:val="es-MX"/>
        </w:rPr>
        <w:t xml:space="preserve">Día 2: </w:t>
      </w:r>
      <w:r w:rsidRPr="00C311EF">
        <w:rPr>
          <w:b/>
          <w:sz w:val="24"/>
          <w:szCs w:val="24"/>
          <w:lang w:val="es-MX"/>
        </w:rPr>
        <w:t>Tour por Houston + Centro Espacial Houston</w:t>
      </w:r>
    </w:p>
    <w:p w14:paraId="631AF6A4" w14:textId="77777777" w:rsidR="000F53F1" w:rsidRPr="00C311EF" w:rsidRDefault="000F53F1" w:rsidP="000F53F1">
      <w:pPr>
        <w:spacing w:before="240" w:after="240"/>
        <w:jc w:val="both"/>
        <w:rPr>
          <w:sz w:val="24"/>
          <w:szCs w:val="24"/>
          <w:lang w:val="es-MX"/>
        </w:rPr>
      </w:pPr>
      <w:r w:rsidRPr="00C311EF">
        <w:rPr>
          <w:sz w:val="24"/>
          <w:szCs w:val="24"/>
          <w:lang w:val="es-MX"/>
        </w:rPr>
        <w:t xml:space="preserve">A la hora indicada, nos encontraremos en la entrada de la Torre Bank of </w:t>
      </w:r>
      <w:proofErr w:type="spellStart"/>
      <w:r w:rsidRPr="00C311EF">
        <w:rPr>
          <w:sz w:val="24"/>
          <w:szCs w:val="24"/>
          <w:lang w:val="es-MX"/>
        </w:rPr>
        <w:t>America</w:t>
      </w:r>
      <w:proofErr w:type="spellEnd"/>
      <w:r w:rsidRPr="00C311EF">
        <w:rPr>
          <w:sz w:val="24"/>
          <w:szCs w:val="24"/>
          <w:lang w:val="es-MX"/>
        </w:rPr>
        <w:t xml:space="preserve"> de Houston. Allí, subiremos a bordo de un cómodo minibús con el que realizaremos un tour por Houston.</w:t>
      </w:r>
    </w:p>
    <w:p w14:paraId="1C74D2C3" w14:textId="77777777" w:rsidR="000F53F1" w:rsidRPr="00C311EF" w:rsidRDefault="000F53F1" w:rsidP="000F53F1">
      <w:pPr>
        <w:spacing w:before="240" w:after="240"/>
        <w:jc w:val="both"/>
        <w:rPr>
          <w:sz w:val="24"/>
          <w:szCs w:val="24"/>
          <w:lang w:val="es-MX"/>
        </w:rPr>
      </w:pPr>
      <w:r w:rsidRPr="00C311EF">
        <w:rPr>
          <w:sz w:val="24"/>
          <w:szCs w:val="24"/>
          <w:lang w:val="es-MX"/>
        </w:rPr>
        <w:t xml:space="preserve">Durante una hora y media recorreremos la ciudad más poblada de Texas en busca de sus monumentos y lugares más emblemáticos. Podremos contemplar los imponentes rascacielos del </w:t>
      </w:r>
      <w:proofErr w:type="spellStart"/>
      <w:r w:rsidRPr="00C311EF">
        <w:rPr>
          <w:sz w:val="24"/>
          <w:szCs w:val="24"/>
          <w:lang w:val="es-MX"/>
        </w:rPr>
        <w:t>Downtown</w:t>
      </w:r>
      <w:proofErr w:type="spellEnd"/>
      <w:r w:rsidRPr="00C311EF">
        <w:rPr>
          <w:sz w:val="24"/>
          <w:szCs w:val="24"/>
          <w:lang w:val="es-MX"/>
        </w:rPr>
        <w:t> que contrastan con los edificios del siglo XIX, el parque Sam Houston y su icónica estatua a caballo, </w:t>
      </w:r>
      <w:proofErr w:type="spellStart"/>
      <w:r w:rsidRPr="00C311EF">
        <w:rPr>
          <w:sz w:val="24"/>
          <w:szCs w:val="24"/>
          <w:lang w:val="es-MX"/>
        </w:rPr>
        <w:t>Market</w:t>
      </w:r>
      <w:proofErr w:type="spellEnd"/>
      <w:r w:rsidRPr="00C311EF">
        <w:rPr>
          <w:sz w:val="24"/>
          <w:szCs w:val="24"/>
          <w:lang w:val="es-MX"/>
        </w:rPr>
        <w:t xml:space="preserve"> </w:t>
      </w:r>
      <w:proofErr w:type="spellStart"/>
      <w:r w:rsidRPr="00C311EF">
        <w:rPr>
          <w:sz w:val="24"/>
          <w:szCs w:val="24"/>
          <w:lang w:val="es-MX"/>
        </w:rPr>
        <w:t>Square</w:t>
      </w:r>
      <w:proofErr w:type="spellEnd"/>
      <w:r w:rsidRPr="00C311EF">
        <w:rPr>
          <w:sz w:val="24"/>
          <w:szCs w:val="24"/>
          <w:lang w:val="es-MX"/>
        </w:rPr>
        <w:t> y muchos otros rincones relevantes.</w:t>
      </w:r>
    </w:p>
    <w:p w14:paraId="48C64CDE" w14:textId="77777777" w:rsidR="000F53F1" w:rsidRPr="00C311EF" w:rsidRDefault="000F53F1" w:rsidP="000F53F1">
      <w:pPr>
        <w:spacing w:before="240" w:after="240"/>
        <w:jc w:val="both"/>
        <w:rPr>
          <w:sz w:val="24"/>
          <w:szCs w:val="24"/>
          <w:lang w:val="es-MX"/>
        </w:rPr>
      </w:pPr>
      <w:r w:rsidRPr="00C311EF">
        <w:rPr>
          <w:sz w:val="24"/>
          <w:szCs w:val="24"/>
          <w:lang w:val="es-MX"/>
        </w:rPr>
        <w:t>A continuación, pondremos rumbo hacia uno de los lugares más especiales de la ciudad: el Centro Espacial Houston. ¿Estáis preparados para hacer un viaje por el espacio?</w:t>
      </w:r>
    </w:p>
    <w:p w14:paraId="7A7FCC2B" w14:textId="77777777" w:rsidR="000F53F1" w:rsidRPr="00C311EF" w:rsidRDefault="000F53F1" w:rsidP="000F53F1">
      <w:pPr>
        <w:spacing w:before="240" w:after="240"/>
        <w:jc w:val="both"/>
        <w:rPr>
          <w:sz w:val="24"/>
          <w:szCs w:val="24"/>
          <w:lang w:val="es-MX"/>
        </w:rPr>
      </w:pPr>
      <w:r w:rsidRPr="00C311EF">
        <w:rPr>
          <w:sz w:val="24"/>
          <w:szCs w:val="24"/>
          <w:lang w:val="es-MX"/>
        </w:rPr>
        <w:t>Durante los años 60, este fue el centro de control de la mayoría de las misiones espaciales que se llevaron a cabo durante la época. ¿Quién no recuerda la emblemática frase “Houston, tenemos un problema"? Actualmente, se ha convertido en el centro oficial para visitantes y en un importante lugar de aprendizaje de ciencias.</w:t>
      </w:r>
    </w:p>
    <w:p w14:paraId="13C88090" w14:textId="77777777" w:rsidR="000F53F1" w:rsidRPr="00C311EF" w:rsidRDefault="000F53F1" w:rsidP="000F53F1">
      <w:pPr>
        <w:spacing w:before="240" w:after="240"/>
        <w:jc w:val="both"/>
        <w:rPr>
          <w:sz w:val="24"/>
          <w:szCs w:val="24"/>
          <w:lang w:val="es-MX"/>
        </w:rPr>
      </w:pPr>
      <w:r w:rsidRPr="00C311EF">
        <w:rPr>
          <w:sz w:val="24"/>
          <w:szCs w:val="24"/>
          <w:lang w:val="es-MX"/>
        </w:rPr>
        <w:t>A lo largo de vuestra visita, conoceréis cómo son las condiciones de vida en el espacio, contemplaréis trajes originales de astronautas e incluso admiraréis la cápsula del Apolo 11. ¡Un imprescindible en vuestro paso por Houston!</w:t>
      </w:r>
    </w:p>
    <w:p w14:paraId="0DF8E05E" w14:textId="77777777" w:rsidR="000F53F1" w:rsidRPr="00C311EF" w:rsidRDefault="000F53F1" w:rsidP="000F53F1">
      <w:pPr>
        <w:spacing w:before="240" w:after="240"/>
        <w:jc w:val="both"/>
        <w:rPr>
          <w:sz w:val="24"/>
          <w:szCs w:val="24"/>
          <w:lang w:val="es-MX"/>
        </w:rPr>
      </w:pPr>
      <w:r w:rsidRPr="00C311EF">
        <w:rPr>
          <w:sz w:val="24"/>
          <w:szCs w:val="24"/>
          <w:lang w:val="es-MX"/>
        </w:rPr>
        <w:t>Finalizaremos el tour de regreso en el lugar de inicio siete horas más tarde.</w:t>
      </w:r>
    </w:p>
    <w:p w14:paraId="1FC437A3" w14:textId="77777777" w:rsidR="000F53F1" w:rsidRDefault="000F53F1" w:rsidP="000F53F1">
      <w:pPr>
        <w:spacing w:before="240" w:after="240"/>
        <w:jc w:val="both"/>
        <w:rPr>
          <w:b/>
          <w:sz w:val="24"/>
          <w:szCs w:val="24"/>
          <w:lang w:val="es-MX"/>
        </w:rPr>
      </w:pPr>
      <w:r>
        <w:rPr>
          <w:b/>
          <w:sz w:val="24"/>
          <w:szCs w:val="24"/>
          <w:lang w:val="es-MX"/>
        </w:rPr>
        <w:t>Día 3: Día libre</w:t>
      </w:r>
    </w:p>
    <w:p w14:paraId="4597389D" w14:textId="77777777" w:rsidR="000F53F1" w:rsidRDefault="000F53F1" w:rsidP="000F53F1">
      <w:pPr>
        <w:spacing w:before="240" w:after="240"/>
        <w:jc w:val="both"/>
        <w:rPr>
          <w:b/>
          <w:sz w:val="24"/>
          <w:szCs w:val="24"/>
          <w:lang w:val="es-MX"/>
        </w:rPr>
      </w:pPr>
      <w:r>
        <w:rPr>
          <w:b/>
          <w:sz w:val="24"/>
          <w:szCs w:val="24"/>
          <w:lang w:val="es-MX"/>
        </w:rPr>
        <w:t>Opcional.</w:t>
      </w:r>
    </w:p>
    <w:p w14:paraId="5563B50D" w14:textId="77777777" w:rsidR="000F53F1" w:rsidRPr="00C311EF" w:rsidRDefault="000F53F1" w:rsidP="000F53F1">
      <w:pPr>
        <w:spacing w:before="240" w:after="240"/>
        <w:jc w:val="both"/>
        <w:rPr>
          <w:b/>
          <w:bCs/>
          <w:sz w:val="24"/>
          <w:szCs w:val="24"/>
          <w:lang w:val="es-MX"/>
        </w:rPr>
      </w:pPr>
      <w:r w:rsidRPr="00C311EF">
        <w:rPr>
          <w:b/>
          <w:bCs/>
          <w:sz w:val="24"/>
          <w:szCs w:val="24"/>
          <w:lang w:val="es-MX"/>
        </w:rPr>
        <w:t>Tour por los túneles de Houston</w:t>
      </w:r>
    </w:p>
    <w:p w14:paraId="6D25A1A4" w14:textId="77777777" w:rsidR="000F53F1" w:rsidRDefault="000F53F1" w:rsidP="000F53F1">
      <w:pPr>
        <w:spacing w:before="240" w:after="240"/>
        <w:jc w:val="both"/>
        <w:rPr>
          <w:sz w:val="24"/>
          <w:szCs w:val="24"/>
          <w:lang w:val="es-MX"/>
        </w:rPr>
      </w:pPr>
      <w:r w:rsidRPr="00C311EF">
        <w:rPr>
          <w:sz w:val="24"/>
          <w:szCs w:val="24"/>
          <w:lang w:val="es-MX"/>
        </w:rPr>
        <w:t>Nos encontraremos a la hora indicada en el número 914 de Dallas Street para dar comienzo a este emocionante tour por los túneles de Houston. ¿Estáis listos?</w:t>
      </w:r>
    </w:p>
    <w:p w14:paraId="57B6FC53" w14:textId="77777777" w:rsidR="000F53F1" w:rsidRPr="00C311EF" w:rsidRDefault="000F53F1" w:rsidP="000F53F1">
      <w:pPr>
        <w:spacing w:before="240" w:after="240"/>
        <w:jc w:val="both"/>
        <w:rPr>
          <w:sz w:val="24"/>
          <w:szCs w:val="24"/>
          <w:lang w:val="es-MX"/>
        </w:rPr>
      </w:pPr>
      <w:r w:rsidRPr="00C311EF">
        <w:rPr>
          <w:sz w:val="24"/>
          <w:szCs w:val="24"/>
          <w:lang w:val="es-MX"/>
        </w:rPr>
        <w:t xml:space="preserve">Durante una hora y media, exploraremos el sistema de túneles más grande de América del Norte, donde se encuentran algunas de las empresas más importantes del </w:t>
      </w:r>
      <w:proofErr w:type="spellStart"/>
      <w:r w:rsidRPr="00C311EF">
        <w:rPr>
          <w:sz w:val="24"/>
          <w:szCs w:val="24"/>
          <w:lang w:val="es-MX"/>
        </w:rPr>
        <w:t>Fortune</w:t>
      </w:r>
      <w:proofErr w:type="spellEnd"/>
      <w:r w:rsidRPr="00C311EF">
        <w:rPr>
          <w:sz w:val="24"/>
          <w:szCs w:val="24"/>
          <w:lang w:val="es-MX"/>
        </w:rPr>
        <w:t xml:space="preserve"> 500.</w:t>
      </w:r>
    </w:p>
    <w:p w14:paraId="21FADDC9" w14:textId="77777777" w:rsidR="000F53F1" w:rsidRPr="00C311EF" w:rsidRDefault="000F53F1" w:rsidP="000F53F1">
      <w:pPr>
        <w:spacing w:before="240" w:after="240"/>
        <w:jc w:val="both"/>
        <w:rPr>
          <w:sz w:val="24"/>
          <w:szCs w:val="24"/>
          <w:lang w:val="es-MX"/>
        </w:rPr>
      </w:pPr>
      <w:r w:rsidRPr="00C311EF">
        <w:rPr>
          <w:sz w:val="24"/>
          <w:szCs w:val="24"/>
          <w:lang w:val="es-MX"/>
        </w:rPr>
        <w:t>Si durante vuestro paso por Houston os preguntabais por qué la ciudad parece vacía durante la jornada laboral, es porque en este sistema de túneles trabajan más de 150000 personas. Sorprendente, ¿verdad?</w:t>
      </w:r>
    </w:p>
    <w:p w14:paraId="5419620E" w14:textId="77777777" w:rsidR="000F53F1" w:rsidRDefault="000F53F1" w:rsidP="000F53F1">
      <w:pPr>
        <w:spacing w:before="240" w:after="240"/>
        <w:jc w:val="both"/>
        <w:rPr>
          <w:sz w:val="24"/>
          <w:szCs w:val="24"/>
          <w:lang w:val="es-MX"/>
        </w:rPr>
      </w:pPr>
    </w:p>
    <w:p w14:paraId="0C843E3F" w14:textId="77777777" w:rsidR="000F53F1" w:rsidRDefault="000F53F1" w:rsidP="000F53F1">
      <w:pPr>
        <w:spacing w:before="240" w:after="240"/>
        <w:jc w:val="both"/>
        <w:rPr>
          <w:sz w:val="24"/>
          <w:szCs w:val="24"/>
          <w:lang w:val="es-MX"/>
        </w:rPr>
      </w:pPr>
    </w:p>
    <w:p w14:paraId="301B357F" w14:textId="6CD3983D" w:rsidR="000F53F1" w:rsidRPr="00C311EF" w:rsidRDefault="000F53F1" w:rsidP="000F53F1">
      <w:pPr>
        <w:spacing w:before="240" w:after="240"/>
        <w:jc w:val="both"/>
        <w:rPr>
          <w:sz w:val="24"/>
          <w:szCs w:val="24"/>
          <w:lang w:val="es-MX"/>
        </w:rPr>
      </w:pPr>
      <w:r w:rsidRPr="00C311EF">
        <w:rPr>
          <w:sz w:val="24"/>
          <w:szCs w:val="24"/>
          <w:lang w:val="es-MX"/>
        </w:rPr>
        <w:t>Disfrutaremos recorriendo algunas zonas de los más de 12 kilómetros de túneles que rodean los impresionantes rascacielos de la ciudad más poblada de Texas. </w:t>
      </w:r>
    </w:p>
    <w:p w14:paraId="1EE01BEF" w14:textId="77777777" w:rsidR="000F53F1" w:rsidRPr="00C311EF" w:rsidRDefault="000F53F1" w:rsidP="000F53F1">
      <w:pPr>
        <w:spacing w:before="240" w:after="240"/>
        <w:jc w:val="both"/>
        <w:rPr>
          <w:sz w:val="24"/>
          <w:szCs w:val="24"/>
          <w:lang w:val="es-MX"/>
        </w:rPr>
      </w:pPr>
      <w:r w:rsidRPr="00C311EF">
        <w:rPr>
          <w:sz w:val="24"/>
          <w:szCs w:val="24"/>
          <w:lang w:val="es-MX"/>
        </w:rPr>
        <w:t>El banco más antiguo de Houston, la parte más moderna de todo el sistema de túneles… ¡Podréis fotografiaros en estos curiosos rincones y en muchos más!</w:t>
      </w:r>
    </w:p>
    <w:p w14:paraId="169C6EA7" w14:textId="77777777" w:rsidR="000F53F1" w:rsidRPr="00C311EF" w:rsidRDefault="000F53F1" w:rsidP="000F53F1">
      <w:pPr>
        <w:spacing w:before="240" w:after="240"/>
        <w:jc w:val="both"/>
        <w:rPr>
          <w:sz w:val="24"/>
          <w:szCs w:val="24"/>
          <w:lang w:val="es-MX"/>
        </w:rPr>
      </w:pPr>
      <w:r w:rsidRPr="00C311EF">
        <w:rPr>
          <w:sz w:val="24"/>
          <w:szCs w:val="24"/>
          <w:lang w:val="es-MX"/>
        </w:rPr>
        <w:t>Finalizaremos el tour de regreso en el lugar de inicio de la actividad tras dos horas de recorrido</w:t>
      </w:r>
    </w:p>
    <w:p w14:paraId="0A4DB372" w14:textId="77777777" w:rsidR="000F53F1" w:rsidRPr="006C5E3D" w:rsidRDefault="000F53F1" w:rsidP="000F53F1">
      <w:pPr>
        <w:spacing w:before="240" w:after="240"/>
        <w:jc w:val="both"/>
        <w:rPr>
          <w:b/>
          <w:sz w:val="24"/>
          <w:szCs w:val="24"/>
          <w:lang w:val="es-MX"/>
        </w:rPr>
      </w:pPr>
      <w:r w:rsidRPr="006C5E3D">
        <w:rPr>
          <w:b/>
          <w:sz w:val="24"/>
          <w:szCs w:val="24"/>
          <w:lang w:val="es-MX"/>
        </w:rPr>
        <w:t>Día 4:</w:t>
      </w:r>
      <w:r>
        <w:rPr>
          <w:b/>
          <w:sz w:val="24"/>
          <w:szCs w:val="24"/>
          <w:lang w:val="es-MX"/>
        </w:rPr>
        <w:t xml:space="preserve"> HOUSTON - MÉXICO</w:t>
      </w:r>
    </w:p>
    <w:p w14:paraId="61E9C76C" w14:textId="77777777" w:rsidR="000F53F1" w:rsidRPr="003A0021" w:rsidRDefault="000F53F1" w:rsidP="000F53F1">
      <w:pPr>
        <w:spacing w:before="240" w:after="240"/>
        <w:jc w:val="both"/>
        <w:rPr>
          <w:sz w:val="24"/>
          <w:szCs w:val="24"/>
          <w:lang w:val="es-MX"/>
        </w:rPr>
      </w:pPr>
      <w:r w:rsidRPr="003A0021">
        <w:rPr>
          <w:sz w:val="24"/>
          <w:szCs w:val="24"/>
          <w:lang w:val="es-MX"/>
        </w:rPr>
        <w:t xml:space="preserve">Regreso a México desde Aeropuerto Internacional de </w:t>
      </w:r>
      <w:r>
        <w:rPr>
          <w:sz w:val="24"/>
          <w:szCs w:val="24"/>
          <w:lang w:val="es-MX"/>
        </w:rPr>
        <w:t>Houston</w:t>
      </w:r>
      <w:r w:rsidRPr="003A0021">
        <w:rPr>
          <w:sz w:val="24"/>
          <w:szCs w:val="24"/>
          <w:lang w:val="es-MX"/>
        </w:rPr>
        <w:t>., Fin de nuestros servicios.</w:t>
      </w:r>
    </w:p>
    <w:tbl>
      <w:tblPr>
        <w:tblpPr w:leftFromText="180" w:rightFromText="180" w:topFromText="180" w:bottomFromText="180" w:vertAnchor="text" w:tblpX="58"/>
        <w:tblW w:w="8021"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0F53F1" w14:paraId="045CB325" w14:textId="77777777" w:rsidTr="003715C6">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14:paraId="60945E1D" w14:textId="77777777" w:rsidR="000F53F1" w:rsidRPr="00DF0444" w:rsidRDefault="000F53F1" w:rsidP="003715C6">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14:paraId="36EB5D3F" w14:textId="77777777" w:rsidR="000F53F1" w:rsidRPr="00DF0444" w:rsidRDefault="000F53F1" w:rsidP="003715C6">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14:paraId="7E650423" w14:textId="77777777" w:rsidR="000F53F1" w:rsidRPr="00DF0444" w:rsidRDefault="000F53F1" w:rsidP="003715C6">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0F53F1" w14:paraId="715FD3CE" w14:textId="77777777" w:rsidTr="003715C6">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14:paraId="735152CD" w14:textId="77777777" w:rsidR="000F53F1" w:rsidRPr="00DF0444" w:rsidRDefault="000F53F1" w:rsidP="003715C6">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14:paraId="11E283CD" w14:textId="77777777" w:rsidR="000F53F1" w:rsidRPr="00DF0444" w:rsidRDefault="000F53F1" w:rsidP="003715C6">
            <w:pPr>
              <w:spacing w:before="240" w:after="300" w:line="342" w:lineRule="auto"/>
              <w:jc w:val="both"/>
              <w:rPr>
                <w:rFonts w:ascii="Roboto" w:eastAsia="Roboto" w:hAnsi="Roboto" w:cs="Roboto"/>
                <w:sz w:val="21"/>
                <w:szCs w:val="21"/>
              </w:rPr>
            </w:pPr>
            <w:r>
              <w:rPr>
                <w:rFonts w:ascii="Roboto" w:eastAsia="Roboto" w:hAnsi="Roboto" w:cs="Roboto"/>
                <w:sz w:val="21"/>
                <w:szCs w:val="21"/>
              </w:rPr>
              <w:t>Doubletree Hotel &amp; Suites Houston by The Galleria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14:paraId="39E716BB" w14:textId="77777777" w:rsidR="000F53F1" w:rsidRPr="00DF0444" w:rsidRDefault="000F53F1" w:rsidP="003715C6">
            <w:pPr>
              <w:spacing w:before="240" w:after="300" w:line="342" w:lineRule="auto"/>
              <w:jc w:val="both"/>
              <w:rPr>
                <w:rFonts w:ascii="Roboto" w:eastAsia="Roboto" w:hAnsi="Roboto" w:cs="Roboto"/>
                <w:sz w:val="21"/>
                <w:szCs w:val="21"/>
              </w:rPr>
            </w:pPr>
            <w:r>
              <w:rPr>
                <w:rFonts w:ascii="Roboto" w:eastAsia="Roboto" w:hAnsi="Roboto" w:cs="Roboto"/>
                <w:sz w:val="21"/>
                <w:szCs w:val="21"/>
              </w:rPr>
              <w:t>Houston</w:t>
            </w:r>
          </w:p>
        </w:tc>
      </w:tr>
    </w:tbl>
    <w:p w14:paraId="044D77CE" w14:textId="77777777" w:rsidR="000F53F1" w:rsidRDefault="000F53F1" w:rsidP="000F53F1">
      <w:pPr>
        <w:spacing w:after="0"/>
        <w:rPr>
          <w:b/>
          <w:sz w:val="24"/>
          <w:szCs w:val="24"/>
        </w:rPr>
      </w:pPr>
    </w:p>
    <w:p w14:paraId="2AF9D7F4" w14:textId="77777777" w:rsidR="000F53F1" w:rsidRDefault="000F53F1" w:rsidP="000F53F1">
      <w:pPr>
        <w:spacing w:after="0"/>
        <w:rPr>
          <w:b/>
          <w:sz w:val="24"/>
          <w:szCs w:val="24"/>
        </w:rPr>
      </w:pPr>
    </w:p>
    <w:p w14:paraId="4DDE755F" w14:textId="77777777" w:rsidR="000F53F1" w:rsidRDefault="000F53F1" w:rsidP="000F53F1">
      <w:pPr>
        <w:spacing w:after="0"/>
        <w:rPr>
          <w:b/>
          <w:sz w:val="24"/>
          <w:szCs w:val="24"/>
        </w:rPr>
      </w:pPr>
    </w:p>
    <w:p w14:paraId="6A498D29" w14:textId="77777777" w:rsidR="000F53F1" w:rsidRDefault="000F53F1" w:rsidP="000F53F1">
      <w:pPr>
        <w:spacing w:after="0"/>
        <w:rPr>
          <w:b/>
          <w:sz w:val="24"/>
          <w:szCs w:val="24"/>
        </w:rPr>
      </w:pPr>
    </w:p>
    <w:p w14:paraId="22B93AF5" w14:textId="77777777" w:rsidR="000F53F1" w:rsidRDefault="000F53F1" w:rsidP="000F53F1">
      <w:pPr>
        <w:spacing w:after="0"/>
        <w:rPr>
          <w:b/>
          <w:sz w:val="24"/>
          <w:szCs w:val="24"/>
        </w:rPr>
      </w:pPr>
    </w:p>
    <w:p w14:paraId="37179369" w14:textId="77777777" w:rsidR="000F53F1" w:rsidRDefault="000F53F1" w:rsidP="000F53F1">
      <w:pPr>
        <w:spacing w:after="0"/>
        <w:rPr>
          <w:b/>
          <w:sz w:val="24"/>
          <w:szCs w:val="24"/>
        </w:rPr>
      </w:pPr>
    </w:p>
    <w:p w14:paraId="1E7EE4C9" w14:textId="77777777" w:rsidR="000F53F1" w:rsidRDefault="000F53F1" w:rsidP="000F53F1">
      <w:pPr>
        <w:spacing w:after="0"/>
        <w:rPr>
          <w:b/>
          <w:sz w:val="24"/>
          <w:szCs w:val="24"/>
        </w:rPr>
      </w:pPr>
    </w:p>
    <w:p w14:paraId="051BAAFF" w14:textId="77777777" w:rsidR="000F53F1" w:rsidRDefault="000F53F1" w:rsidP="000F53F1">
      <w:pPr>
        <w:spacing w:after="0"/>
        <w:rPr>
          <w:b/>
          <w:sz w:val="24"/>
          <w:szCs w:val="24"/>
        </w:rPr>
      </w:pPr>
    </w:p>
    <w:p w14:paraId="117BA00D" w14:textId="77777777" w:rsidR="000F53F1" w:rsidRDefault="000F53F1" w:rsidP="000F53F1">
      <w:pPr>
        <w:spacing w:after="0"/>
        <w:rPr>
          <w:b/>
          <w:sz w:val="24"/>
          <w:szCs w:val="24"/>
        </w:rPr>
      </w:pPr>
    </w:p>
    <w:p w14:paraId="4EB7DB07" w14:textId="77777777" w:rsidR="000F53F1" w:rsidRDefault="000F53F1" w:rsidP="000F53F1">
      <w:pPr>
        <w:spacing w:after="0"/>
        <w:rPr>
          <w:b/>
          <w:sz w:val="24"/>
          <w:szCs w:val="24"/>
        </w:rPr>
      </w:pPr>
      <w:proofErr w:type="spellStart"/>
      <w:r>
        <w:rPr>
          <w:b/>
          <w:sz w:val="24"/>
          <w:szCs w:val="24"/>
        </w:rPr>
        <w:t>Costo</w:t>
      </w:r>
      <w:proofErr w:type="spellEnd"/>
      <w:r>
        <w:rPr>
          <w:b/>
          <w:sz w:val="24"/>
          <w:szCs w:val="24"/>
        </w:rPr>
        <w:t xml:space="preserve"> </w:t>
      </w:r>
      <w:proofErr w:type="spellStart"/>
      <w:r>
        <w:rPr>
          <w:b/>
          <w:sz w:val="24"/>
          <w:szCs w:val="24"/>
        </w:rPr>
        <w:t>desde</w:t>
      </w:r>
      <w:proofErr w:type="spellEnd"/>
      <w:r>
        <w:rPr>
          <w:b/>
          <w:sz w:val="24"/>
          <w:szCs w:val="24"/>
        </w:rPr>
        <w:t xml:space="preserve"> </w:t>
      </w:r>
      <w:proofErr w:type="spellStart"/>
      <w:r>
        <w:rPr>
          <w:b/>
          <w:sz w:val="24"/>
          <w:szCs w:val="24"/>
        </w:rPr>
        <w:t>por</w:t>
      </w:r>
      <w:proofErr w:type="spellEnd"/>
      <w:r>
        <w:rPr>
          <w:b/>
          <w:sz w:val="24"/>
          <w:szCs w:val="24"/>
        </w:rPr>
        <w:t xml:space="preserve"> persona: </w:t>
      </w:r>
    </w:p>
    <w:p w14:paraId="7E5A803E" w14:textId="77777777" w:rsidR="000F53F1" w:rsidRDefault="000F53F1" w:rsidP="000F53F1">
      <w:pPr>
        <w:spacing w:after="0"/>
        <w:rPr>
          <w:b/>
          <w:sz w:val="24"/>
          <w:szCs w:val="24"/>
        </w:rPr>
      </w:pPr>
    </w:p>
    <w:p w14:paraId="70F6CF85" w14:textId="77777777" w:rsidR="000F53F1" w:rsidRPr="00944184" w:rsidRDefault="000F53F1" w:rsidP="000F53F1">
      <w:pPr>
        <w:spacing w:after="0"/>
        <w:rPr>
          <w:sz w:val="24"/>
          <w:szCs w:val="24"/>
        </w:rPr>
      </w:pPr>
      <w:r>
        <w:rPr>
          <w:sz w:val="24"/>
          <w:szCs w:val="24"/>
        </w:rPr>
        <w:t>$729.00 USD/SGL</w:t>
      </w:r>
      <w:r>
        <w:rPr>
          <w:sz w:val="24"/>
          <w:szCs w:val="24"/>
        </w:rPr>
        <w:br/>
        <w:t>$445</w:t>
      </w:r>
      <w:r w:rsidRPr="00944184">
        <w:rPr>
          <w:sz w:val="24"/>
          <w:szCs w:val="24"/>
        </w:rPr>
        <w:t>.00 USD/DBL</w:t>
      </w:r>
    </w:p>
    <w:p w14:paraId="47840B0A" w14:textId="77777777" w:rsidR="000F53F1" w:rsidRPr="00944184" w:rsidRDefault="000F53F1" w:rsidP="000F53F1">
      <w:pPr>
        <w:spacing w:after="0"/>
        <w:rPr>
          <w:sz w:val="24"/>
          <w:szCs w:val="24"/>
        </w:rPr>
      </w:pPr>
      <w:r>
        <w:rPr>
          <w:sz w:val="24"/>
          <w:szCs w:val="24"/>
        </w:rPr>
        <w:t>$345</w:t>
      </w:r>
      <w:r w:rsidRPr="00944184">
        <w:rPr>
          <w:sz w:val="24"/>
          <w:szCs w:val="24"/>
        </w:rPr>
        <w:t>.00 USD/TPL</w:t>
      </w:r>
    </w:p>
    <w:p w14:paraId="2FA863DD" w14:textId="77777777" w:rsidR="000F53F1" w:rsidRDefault="000F53F1" w:rsidP="000F53F1">
      <w:pPr>
        <w:spacing w:after="0"/>
        <w:rPr>
          <w:sz w:val="24"/>
          <w:szCs w:val="24"/>
        </w:rPr>
      </w:pPr>
      <w:r>
        <w:rPr>
          <w:sz w:val="24"/>
          <w:szCs w:val="24"/>
        </w:rPr>
        <w:br/>
      </w:r>
      <w:proofErr w:type="spellStart"/>
      <w:r>
        <w:rPr>
          <w:b/>
          <w:sz w:val="24"/>
          <w:szCs w:val="24"/>
        </w:rPr>
        <w:t>Incluye</w:t>
      </w:r>
      <w:proofErr w:type="spellEnd"/>
      <w:r>
        <w:rPr>
          <w:b/>
          <w:sz w:val="24"/>
          <w:szCs w:val="24"/>
        </w:rPr>
        <w:t xml:space="preserve"> </w:t>
      </w:r>
      <w:r>
        <w:rPr>
          <w:sz w:val="24"/>
          <w:szCs w:val="24"/>
        </w:rPr>
        <w:br/>
      </w:r>
    </w:p>
    <w:p w14:paraId="6A0BD7F8" w14:textId="77777777" w:rsidR="000F53F1" w:rsidRDefault="000F53F1" w:rsidP="000F53F1">
      <w:pPr>
        <w:spacing w:after="0"/>
        <w:ind w:left="720"/>
        <w:rPr>
          <w:sz w:val="24"/>
          <w:szCs w:val="24"/>
          <w:lang w:val="es-MX"/>
        </w:rPr>
      </w:pPr>
      <w:r>
        <w:rPr>
          <w:sz w:val="24"/>
          <w:szCs w:val="24"/>
          <w:lang w:val="es-MX"/>
        </w:rPr>
        <w:t>• 4</w:t>
      </w:r>
      <w:r w:rsidRPr="006C5E3D">
        <w:rPr>
          <w:sz w:val="24"/>
          <w:szCs w:val="24"/>
          <w:lang w:val="es-MX"/>
        </w:rPr>
        <w:t xml:space="preserve"> Días de hos</w:t>
      </w:r>
      <w:r>
        <w:rPr>
          <w:sz w:val="24"/>
          <w:szCs w:val="24"/>
          <w:lang w:val="es-MX"/>
        </w:rPr>
        <w:t>pedaje en el hotel seleccionado</w:t>
      </w:r>
    </w:p>
    <w:p w14:paraId="63693842" w14:textId="77777777" w:rsidR="000F53F1" w:rsidRDefault="000F53F1" w:rsidP="000F53F1">
      <w:pPr>
        <w:spacing w:after="0"/>
        <w:ind w:left="720"/>
        <w:rPr>
          <w:sz w:val="24"/>
          <w:szCs w:val="24"/>
          <w:lang w:val="es-MX"/>
        </w:rPr>
      </w:pPr>
      <w:r w:rsidRPr="006C5E3D">
        <w:rPr>
          <w:sz w:val="24"/>
          <w:szCs w:val="24"/>
          <w:lang w:val="es-MX"/>
        </w:rPr>
        <w:t xml:space="preserve">• </w:t>
      </w:r>
      <w:r w:rsidRPr="00C311EF">
        <w:rPr>
          <w:sz w:val="24"/>
          <w:szCs w:val="24"/>
          <w:lang w:val="es-MX"/>
        </w:rPr>
        <w:t>Tour por Houston + Centro Espacial Houston</w:t>
      </w:r>
    </w:p>
    <w:p w14:paraId="56A01CC8" w14:textId="77777777" w:rsidR="000F53F1" w:rsidRDefault="000F53F1" w:rsidP="000F53F1">
      <w:pPr>
        <w:spacing w:after="0"/>
        <w:ind w:left="720"/>
        <w:rPr>
          <w:sz w:val="24"/>
          <w:szCs w:val="24"/>
          <w:lang w:val="es-MX"/>
        </w:rPr>
      </w:pPr>
      <w:r w:rsidRPr="006C5E3D">
        <w:rPr>
          <w:sz w:val="24"/>
          <w:szCs w:val="24"/>
          <w:lang w:val="es-MX"/>
        </w:rPr>
        <w:t xml:space="preserve">• Asistencia al viajero </w:t>
      </w:r>
    </w:p>
    <w:p w14:paraId="577D1892" w14:textId="77777777" w:rsidR="000F53F1" w:rsidRDefault="000F53F1" w:rsidP="000F53F1">
      <w:pPr>
        <w:spacing w:after="0"/>
        <w:ind w:left="720"/>
        <w:rPr>
          <w:sz w:val="24"/>
          <w:szCs w:val="24"/>
        </w:rPr>
      </w:pPr>
      <w:r w:rsidRPr="006C5E3D">
        <w:rPr>
          <w:sz w:val="24"/>
          <w:szCs w:val="24"/>
          <w:lang w:val="es-MX"/>
        </w:rPr>
        <w:t>• Mochila</w:t>
      </w:r>
    </w:p>
    <w:p w14:paraId="752472CD" w14:textId="77777777" w:rsidR="000F53F1" w:rsidRDefault="000F53F1" w:rsidP="000F53F1">
      <w:pPr>
        <w:spacing w:after="0"/>
        <w:ind w:left="720"/>
        <w:rPr>
          <w:sz w:val="24"/>
          <w:szCs w:val="24"/>
        </w:rPr>
      </w:pPr>
    </w:p>
    <w:p w14:paraId="1255138B" w14:textId="77777777" w:rsidR="000F53F1" w:rsidRDefault="000F53F1" w:rsidP="000F53F1">
      <w:pPr>
        <w:spacing w:after="0"/>
        <w:rPr>
          <w:b/>
          <w:sz w:val="24"/>
          <w:szCs w:val="24"/>
        </w:rPr>
      </w:pPr>
    </w:p>
    <w:p w14:paraId="399431E9" w14:textId="71C552B7" w:rsidR="000F53F1" w:rsidRDefault="000F53F1" w:rsidP="000F53F1">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14:paraId="054B989B" w14:textId="77777777" w:rsidR="000F53F1" w:rsidRPr="00184941" w:rsidRDefault="000F53F1" w:rsidP="000F53F1">
      <w:pPr>
        <w:numPr>
          <w:ilvl w:val="0"/>
          <w:numId w:val="6"/>
        </w:numPr>
        <w:shd w:val="clear" w:color="auto" w:fill="FFFFFF"/>
        <w:spacing w:after="160"/>
        <w:rPr>
          <w:sz w:val="24"/>
          <w:szCs w:val="24"/>
          <w:lang w:val="es-MX"/>
        </w:rPr>
      </w:pPr>
      <w:r w:rsidRPr="00184941">
        <w:rPr>
          <w:sz w:val="24"/>
          <w:szCs w:val="24"/>
          <w:lang w:val="es-MX"/>
        </w:rPr>
        <w:t>Tickets aéreos</w:t>
      </w:r>
    </w:p>
    <w:p w14:paraId="402A276F" w14:textId="77777777" w:rsidR="000F53F1" w:rsidRPr="00184941" w:rsidRDefault="000F53F1" w:rsidP="000F53F1">
      <w:pPr>
        <w:numPr>
          <w:ilvl w:val="0"/>
          <w:numId w:val="6"/>
        </w:numPr>
        <w:shd w:val="clear" w:color="auto" w:fill="FFFFFF"/>
        <w:spacing w:after="160"/>
        <w:rPr>
          <w:sz w:val="24"/>
          <w:szCs w:val="24"/>
          <w:lang w:val="es-MX"/>
        </w:rPr>
      </w:pPr>
      <w:r w:rsidRPr="00184941">
        <w:rPr>
          <w:sz w:val="24"/>
          <w:szCs w:val="24"/>
          <w:lang w:val="es-MX"/>
        </w:rPr>
        <w:t>Gastos personales</w:t>
      </w:r>
    </w:p>
    <w:p w14:paraId="2C379ED9" w14:textId="77777777" w:rsidR="000F53F1" w:rsidRPr="0077122F" w:rsidRDefault="000F53F1" w:rsidP="000F53F1">
      <w:pPr>
        <w:numPr>
          <w:ilvl w:val="0"/>
          <w:numId w:val="6"/>
        </w:numPr>
        <w:shd w:val="clear" w:color="auto" w:fill="FFFFFF"/>
        <w:spacing w:after="160"/>
        <w:rPr>
          <w:sz w:val="24"/>
          <w:szCs w:val="24"/>
          <w:lang w:val="es-MX"/>
        </w:rPr>
      </w:pPr>
      <w:r w:rsidRPr="00184941">
        <w:rPr>
          <w:sz w:val="24"/>
          <w:szCs w:val="24"/>
          <w:lang w:val="es-MX"/>
        </w:rPr>
        <w:t>Todo lo no especificado en "Incluye"</w:t>
      </w:r>
    </w:p>
    <w:p w14:paraId="4E3696EB" w14:textId="77777777" w:rsidR="00CB5923" w:rsidRPr="000F53F1" w:rsidRDefault="00CB5923" w:rsidP="000F53F1"/>
    <w:sectPr w:rsidR="00CB5923" w:rsidRPr="000F53F1"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FC0FD" w14:textId="77777777" w:rsidR="005B65F0" w:rsidRDefault="005B65F0" w:rsidP="001B3935">
      <w:pPr>
        <w:spacing w:after="0"/>
      </w:pPr>
      <w:r>
        <w:separator/>
      </w:r>
    </w:p>
  </w:endnote>
  <w:endnote w:type="continuationSeparator" w:id="0">
    <w:p w14:paraId="78D893EC" w14:textId="77777777" w:rsidR="005B65F0" w:rsidRDefault="005B65F0"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default"/>
  </w:font>
  <w:font w:name="Montserrat">
    <w:altName w:val="Times New Roman"/>
    <w:charset w:val="00"/>
    <w:family w:val="auto"/>
    <w:pitch w:val="variable"/>
    <w:sig w:usb0="00000001"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31C04" w14:textId="77777777" w:rsidR="005B65F0" w:rsidRDefault="005B65F0" w:rsidP="001B3935">
      <w:pPr>
        <w:spacing w:after="0"/>
      </w:pPr>
      <w:r>
        <w:separator/>
      </w:r>
    </w:p>
  </w:footnote>
  <w:footnote w:type="continuationSeparator" w:id="0">
    <w:p w14:paraId="41E8C45B" w14:textId="77777777" w:rsidR="005B65F0" w:rsidRDefault="005B65F0"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5B" w14:textId="626799DA"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48448A">
      <w:rPr>
        <w:noProof/>
        <w:lang w:val="es-MX" w:eastAsia="es-MX"/>
      </w:rPr>
      <w:drawing>
        <wp:anchor distT="0" distB="0" distL="114300" distR="114300" simplePos="0" relativeHeight="251659264" behindDoc="1" locked="0" layoutInCell="1" allowOverlap="1" wp14:anchorId="222E9BAA" wp14:editId="382E4707">
          <wp:simplePos x="0" y="0"/>
          <wp:positionH relativeFrom="column">
            <wp:posOffset>892175</wp:posOffset>
          </wp:positionH>
          <wp:positionV relativeFrom="paragraph">
            <wp:posOffset>-441960</wp:posOffset>
          </wp:positionV>
          <wp:extent cx="5771515" cy="893445"/>
          <wp:effectExtent l="0" t="0" r="635" b="1905"/>
          <wp:wrapNone/>
          <wp:docPr id="24" name="Imagen 24" descr="Contización inter t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ización inter tx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1515" cy="893445"/>
                  </a:xfrm>
                  <a:prstGeom prst="rect">
                    <a:avLst/>
                  </a:prstGeom>
                  <a:noFill/>
                </pic:spPr>
              </pic:pic>
            </a:graphicData>
          </a:graphic>
          <wp14:sizeRelH relativeFrom="page">
            <wp14:pctWidth>0</wp14:pctWidth>
          </wp14:sizeRelH>
          <wp14:sizeRelV relativeFrom="page">
            <wp14:pctHeight>0</wp14:pctHeight>
          </wp14:sizeRelV>
        </wp:anchor>
      </w:drawing>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04906"/>
    <w:multiLevelType w:val="hybridMultilevel"/>
    <w:tmpl w:val="0B621A56"/>
    <w:lvl w:ilvl="0" w:tplc="8FEAAA70">
      <w:numFmt w:val="bullet"/>
      <w:lvlText w:val="•"/>
      <w:lvlJc w:val="left"/>
      <w:pPr>
        <w:ind w:left="1080" w:hanging="360"/>
      </w:pPr>
      <w:rPr>
        <w:rFonts w:ascii="Century Gothic" w:eastAsia="Century Gothic" w:hAnsi="Century Gothic" w:cs="Century Gothic"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A0496"/>
    <w:multiLevelType w:val="hybridMultilevel"/>
    <w:tmpl w:val="3DCAEB90"/>
    <w:lvl w:ilvl="0" w:tplc="62721FAE">
      <w:numFmt w:val="bullet"/>
      <w:lvlText w:val="•"/>
      <w:lvlJc w:val="left"/>
      <w:pPr>
        <w:ind w:left="1080" w:hanging="360"/>
      </w:pPr>
      <w:rPr>
        <w:rFonts w:ascii="Century Gothic" w:eastAsia="Century Gothic" w:hAnsi="Century Gothic" w:cs="Century Gothic"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A716B"/>
    <w:multiLevelType w:val="hybridMultilevel"/>
    <w:tmpl w:val="A9F4A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BA4AD1"/>
    <w:multiLevelType w:val="hybridMultilevel"/>
    <w:tmpl w:val="14F45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6F001A"/>
    <w:multiLevelType w:val="hybridMultilevel"/>
    <w:tmpl w:val="BDE69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735BB4"/>
    <w:multiLevelType w:val="hybridMultilevel"/>
    <w:tmpl w:val="A2668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8E26AD"/>
    <w:multiLevelType w:val="hybridMultilevel"/>
    <w:tmpl w:val="D3305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3"/>
  </w:num>
  <w:num w:numId="4">
    <w:abstractNumId w:val="15"/>
  </w:num>
  <w:num w:numId="5">
    <w:abstractNumId w:val="7"/>
  </w:num>
  <w:num w:numId="6">
    <w:abstractNumId w:val="5"/>
  </w:num>
  <w:num w:numId="7">
    <w:abstractNumId w:val="11"/>
  </w:num>
  <w:num w:numId="8">
    <w:abstractNumId w:val="12"/>
  </w:num>
  <w:num w:numId="9">
    <w:abstractNumId w:val="13"/>
  </w:num>
  <w:num w:numId="10">
    <w:abstractNumId w:val="6"/>
  </w:num>
  <w:num w:numId="11">
    <w:abstractNumId w:val="2"/>
  </w:num>
  <w:num w:numId="12">
    <w:abstractNumId w:val="14"/>
  </w:num>
  <w:num w:numId="13">
    <w:abstractNumId w:val="1"/>
  </w:num>
  <w:num w:numId="14">
    <w:abstractNumId w:val="4"/>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35"/>
    <w:rsid w:val="000272DA"/>
    <w:rsid w:val="00027EDB"/>
    <w:rsid w:val="00042A87"/>
    <w:rsid w:val="000A627A"/>
    <w:rsid w:val="000F53F1"/>
    <w:rsid w:val="00113CB4"/>
    <w:rsid w:val="00115D02"/>
    <w:rsid w:val="00137233"/>
    <w:rsid w:val="00141A7E"/>
    <w:rsid w:val="001B3935"/>
    <w:rsid w:val="00203E7A"/>
    <w:rsid w:val="00243109"/>
    <w:rsid w:val="00267E3B"/>
    <w:rsid w:val="002E0B04"/>
    <w:rsid w:val="002F268C"/>
    <w:rsid w:val="00312481"/>
    <w:rsid w:val="00374148"/>
    <w:rsid w:val="003C5766"/>
    <w:rsid w:val="0047396D"/>
    <w:rsid w:val="0048448A"/>
    <w:rsid w:val="00486B5A"/>
    <w:rsid w:val="00497CCF"/>
    <w:rsid w:val="004D775F"/>
    <w:rsid w:val="00502CEF"/>
    <w:rsid w:val="00522296"/>
    <w:rsid w:val="00540196"/>
    <w:rsid w:val="00553DAC"/>
    <w:rsid w:val="00560023"/>
    <w:rsid w:val="005710A6"/>
    <w:rsid w:val="00572AB9"/>
    <w:rsid w:val="005908B2"/>
    <w:rsid w:val="005B18D8"/>
    <w:rsid w:val="005B65F0"/>
    <w:rsid w:val="005D0F02"/>
    <w:rsid w:val="006212EC"/>
    <w:rsid w:val="00690A09"/>
    <w:rsid w:val="006F3D3C"/>
    <w:rsid w:val="007209E5"/>
    <w:rsid w:val="0077741D"/>
    <w:rsid w:val="007A0345"/>
    <w:rsid w:val="007E72D9"/>
    <w:rsid w:val="007F7385"/>
    <w:rsid w:val="00805021"/>
    <w:rsid w:val="008D0A29"/>
    <w:rsid w:val="008F4975"/>
    <w:rsid w:val="00906746"/>
    <w:rsid w:val="009B5D6A"/>
    <w:rsid w:val="00A046C0"/>
    <w:rsid w:val="00A318F9"/>
    <w:rsid w:val="00A468AC"/>
    <w:rsid w:val="00AD1BEF"/>
    <w:rsid w:val="00AE3C37"/>
    <w:rsid w:val="00B02049"/>
    <w:rsid w:val="00B63D3F"/>
    <w:rsid w:val="00B72642"/>
    <w:rsid w:val="00B77E76"/>
    <w:rsid w:val="00B87110"/>
    <w:rsid w:val="00BC1C7F"/>
    <w:rsid w:val="00BF4EEF"/>
    <w:rsid w:val="00C577DB"/>
    <w:rsid w:val="00CA5751"/>
    <w:rsid w:val="00CB5923"/>
    <w:rsid w:val="00CC2D2E"/>
    <w:rsid w:val="00D56D19"/>
    <w:rsid w:val="00D655A3"/>
    <w:rsid w:val="00DC6807"/>
    <w:rsid w:val="00DD1572"/>
    <w:rsid w:val="00DD38C5"/>
    <w:rsid w:val="00E11E65"/>
    <w:rsid w:val="00E23489"/>
    <w:rsid w:val="00E625B7"/>
    <w:rsid w:val="00EF46A9"/>
    <w:rsid w:val="00F418E2"/>
    <w:rsid w:val="00FF2298"/>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rsid w:val="007E72D9"/>
    <w:pPr>
      <w:keepNext/>
      <w:keepLines/>
      <w:spacing w:before="220" w:after="40"/>
      <w:outlineLvl w:val="4"/>
    </w:pPr>
    <w:rPr>
      <w:rFonts w:ascii="Century Gothic" w:eastAsia="Century Gothic" w:hAnsi="Century Gothic" w:cs="Century Gothic"/>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de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rsid w:val="007E72D9"/>
    <w:rPr>
      <w:rFonts w:ascii="Century Gothic" w:eastAsia="Century Gothic" w:hAnsi="Century Gothic" w:cs="Century Gothic"/>
      <w:b/>
      <w:lang w:eastAsia="es-MX"/>
    </w:rPr>
  </w:style>
  <w:style w:type="paragraph" w:styleId="Ttulo">
    <w:name w:val="Title"/>
    <w:basedOn w:val="Normal"/>
    <w:next w:val="Normal"/>
    <w:link w:val="TtuloCar"/>
    <w:rsid w:val="007E72D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7E72D9"/>
    <w:rPr>
      <w:rFonts w:ascii="Century Gothic" w:eastAsia="Century Gothic" w:hAnsi="Century Gothic" w:cs="Century Gothic"/>
      <w:b/>
      <w:sz w:val="72"/>
      <w:szCs w:val="72"/>
      <w:lang w:eastAsia="es-MX"/>
    </w:rPr>
  </w:style>
  <w:style w:type="character" w:customStyle="1" w:styleId="normaltextrun">
    <w:name w:val="normaltextrun"/>
    <w:basedOn w:val="Fuentedeprrafopredeter"/>
    <w:rsid w:val="007E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A39E7-A5BC-41CA-AE50-38E830AE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imacop</cp:lastModifiedBy>
  <cp:revision>2</cp:revision>
  <cp:lastPrinted>2026-04-08T20:56:00Z</cp:lastPrinted>
  <dcterms:created xsi:type="dcterms:W3CDTF">2026-04-08T22:08:00Z</dcterms:created>
  <dcterms:modified xsi:type="dcterms:W3CDTF">2026-04-08T22:08:00Z</dcterms:modified>
</cp:coreProperties>
</file>